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2B3" w:rsidRDefault="00EC62B3" w:rsidP="00D1753D">
      <w:pPr>
        <w:widowControl/>
        <w:autoSpaceDE/>
        <w:adjustRightInd/>
        <w:ind w:left="5670"/>
        <w:rPr>
          <w:rFonts w:eastAsia="Courier New"/>
          <w:b/>
          <w:bCs/>
          <w:color w:val="000000"/>
          <w:sz w:val="24"/>
          <w:szCs w:val="24"/>
        </w:rPr>
      </w:pPr>
    </w:p>
    <w:p w:rsidR="00EC62B3" w:rsidRDefault="00EC62B3" w:rsidP="00D1753D">
      <w:pPr>
        <w:widowControl/>
        <w:autoSpaceDE/>
        <w:adjustRightInd/>
        <w:ind w:left="5670"/>
        <w:rPr>
          <w:rFonts w:eastAsia="Courier New"/>
          <w:b/>
          <w:bCs/>
          <w:color w:val="000000"/>
          <w:sz w:val="24"/>
          <w:szCs w:val="24"/>
        </w:rPr>
      </w:pPr>
    </w:p>
    <w:p w:rsidR="00D1753D" w:rsidRPr="00793E1B" w:rsidRDefault="00C62775"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31.1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62B3" w:rsidRDefault="00EC62B3" w:rsidP="00EC62B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w:t>
                  </w:r>
                  <w:r w:rsidRPr="003F73F6">
                    <w:t xml:space="preserve">Направленность (профиль) программы «Менеджмент организации», утв. приказом ректора ОмГА от </w:t>
                  </w:r>
                  <w:bookmarkStart w:id="0" w:name="_Hlk73103509"/>
                  <w:r w:rsidR="002F62E7">
                    <w:t>2</w:t>
                  </w:r>
                  <w:bookmarkStart w:id="1" w:name="_Hlk104383523"/>
                  <w:bookmarkEnd w:id="0"/>
                  <w:r w:rsidR="009521DA">
                    <w:rPr>
                      <w:color w:val="000000"/>
                    </w:rPr>
                    <w:t>8.03.2022 № 28</w:t>
                  </w:r>
                  <w:bookmarkEnd w:id="1"/>
                </w:p>
              </w:txbxContent>
            </v:textbox>
          </v:shape>
        </w:pict>
      </w:r>
    </w:p>
    <w:p w:rsidR="00EC62B3" w:rsidRDefault="00EC62B3" w:rsidP="00C94464">
      <w:pPr>
        <w:autoSpaceDE/>
        <w:adjustRightInd/>
        <w:ind w:right="1"/>
        <w:contextualSpacing/>
        <w:jc w:val="center"/>
        <w:rPr>
          <w:rFonts w:eastAsia="Courier New"/>
          <w:noProof/>
          <w:color w:val="000000"/>
          <w:sz w:val="28"/>
          <w:szCs w:val="28"/>
          <w:lang w:bidi="ru-RU"/>
        </w:rPr>
      </w:pPr>
    </w:p>
    <w:p w:rsidR="00EC62B3" w:rsidRDefault="00EC62B3"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C2968"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816E6E" w:rsidRDefault="007C277B" w:rsidP="00C94464">
      <w:pPr>
        <w:autoSpaceDE/>
        <w:adjustRightInd/>
        <w:ind w:right="1"/>
        <w:contextualSpacing/>
        <w:jc w:val="center"/>
        <w:rPr>
          <w:rFonts w:eastAsia="Courier New"/>
          <w:noProof/>
          <w:sz w:val="28"/>
          <w:szCs w:val="28"/>
          <w:lang w:bidi="ru-RU"/>
        </w:rPr>
      </w:pPr>
      <w:r w:rsidRPr="00816E6E">
        <w:rPr>
          <w:rFonts w:eastAsia="Courier New"/>
          <w:noProof/>
          <w:sz w:val="28"/>
          <w:szCs w:val="28"/>
          <w:lang w:bidi="ru-RU"/>
        </w:rPr>
        <w:t>Кафедра «</w:t>
      </w:r>
      <w:r w:rsidR="00816E6E" w:rsidRPr="00816E6E">
        <w:rPr>
          <w:spacing w:val="-3"/>
          <w:sz w:val="28"/>
          <w:szCs w:val="28"/>
          <w:lang w:eastAsia="en-US"/>
        </w:rPr>
        <w:t>Управления, политики и права</w:t>
      </w:r>
      <w:r w:rsidRPr="00816E6E">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627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 id="Надпись 2" o:spid="_x0000_s1029" type="#_x0000_t202" style="position:absolute;left:0;text-align:left;margin-left:253.15pt;margin-top:7.5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62B3" w:rsidRPr="00C94464" w:rsidRDefault="00EC62B3" w:rsidP="00EC62B3">
                  <w:pPr>
                    <w:jc w:val="center"/>
                    <w:rPr>
                      <w:sz w:val="24"/>
                      <w:szCs w:val="24"/>
                    </w:rPr>
                  </w:pPr>
                  <w:r w:rsidRPr="00C94464">
                    <w:rPr>
                      <w:sz w:val="24"/>
                      <w:szCs w:val="24"/>
                    </w:rPr>
                    <w:t>УТВЕРЖДАЮ:</w:t>
                  </w:r>
                </w:p>
                <w:p w:rsidR="00EC62B3" w:rsidRPr="00C94464" w:rsidRDefault="00EC62B3" w:rsidP="00EC62B3">
                  <w:pPr>
                    <w:jc w:val="center"/>
                    <w:rPr>
                      <w:sz w:val="24"/>
                      <w:szCs w:val="24"/>
                    </w:rPr>
                  </w:pPr>
                  <w:r w:rsidRPr="00C94464">
                    <w:rPr>
                      <w:sz w:val="24"/>
                      <w:szCs w:val="24"/>
                    </w:rPr>
                    <w:t>Ректор, д.фил.н., профессор</w:t>
                  </w:r>
                </w:p>
                <w:p w:rsidR="002F62E7" w:rsidRDefault="002F62E7" w:rsidP="002F62E7">
                  <w:pPr>
                    <w:jc w:val="center"/>
                    <w:rPr>
                      <w:sz w:val="24"/>
                      <w:szCs w:val="24"/>
                    </w:rPr>
                  </w:pPr>
                  <w:bookmarkStart w:id="2" w:name="_Hlk73103515"/>
                </w:p>
                <w:p w:rsidR="002F62E7" w:rsidRDefault="002F62E7" w:rsidP="002F62E7">
                  <w:pPr>
                    <w:ind w:firstLine="1985"/>
                    <w:jc w:val="center"/>
                    <w:rPr>
                      <w:sz w:val="24"/>
                      <w:szCs w:val="24"/>
                    </w:rPr>
                  </w:pPr>
                  <w:r>
                    <w:rPr>
                      <w:sz w:val="24"/>
                      <w:szCs w:val="24"/>
                    </w:rPr>
                    <w:t>А.Э. Еремеев</w:t>
                  </w:r>
                </w:p>
                <w:p w:rsidR="002F62E7" w:rsidRDefault="002F62E7" w:rsidP="002F62E7">
                  <w:pPr>
                    <w:jc w:val="center"/>
                    <w:rPr>
                      <w:sz w:val="24"/>
                      <w:szCs w:val="24"/>
                    </w:rPr>
                  </w:pPr>
                  <w:r>
                    <w:rPr>
                      <w:sz w:val="24"/>
                      <w:szCs w:val="24"/>
                    </w:rPr>
                    <w:t xml:space="preserve">                              </w:t>
                  </w:r>
                  <w:bookmarkStart w:id="3" w:name="_Hlk104380896"/>
                  <w:r w:rsidR="009521DA" w:rsidRPr="009521DA">
                    <w:rPr>
                      <w:color w:val="000000"/>
                      <w:sz w:val="24"/>
                      <w:szCs w:val="24"/>
                    </w:rPr>
                    <w:t xml:space="preserve">28.03.2022 </w:t>
                  </w:r>
                  <w:bookmarkEnd w:id="3"/>
                  <w:r>
                    <w:rPr>
                      <w:sz w:val="24"/>
                      <w:szCs w:val="24"/>
                    </w:rPr>
                    <w:t>г.</w:t>
                  </w:r>
                  <w:bookmarkEnd w:id="2"/>
                </w:p>
                <w:p w:rsidR="00EC62B3" w:rsidRPr="00C94464" w:rsidRDefault="00EC62B3" w:rsidP="00EC62B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F4B97" w:rsidRPr="00793E1B" w:rsidRDefault="007F4B97" w:rsidP="007F4B97">
      <w:pPr>
        <w:widowControl/>
        <w:tabs>
          <w:tab w:val="left" w:pos="708"/>
        </w:tabs>
        <w:autoSpaceDE/>
        <w:adjustRightInd/>
        <w:jc w:val="center"/>
        <w:rPr>
          <w:b/>
          <w:color w:val="000000"/>
          <w:sz w:val="24"/>
          <w:szCs w:val="24"/>
        </w:rPr>
      </w:pPr>
    </w:p>
    <w:p w:rsidR="00642237" w:rsidRPr="005C2C9E" w:rsidRDefault="00642237" w:rsidP="00642237">
      <w:pPr>
        <w:widowControl/>
        <w:suppressAutoHyphens/>
        <w:autoSpaceDE/>
        <w:adjustRightInd/>
        <w:jc w:val="center"/>
        <w:rPr>
          <w:b/>
          <w:bCs/>
          <w:caps/>
          <w:sz w:val="32"/>
          <w:szCs w:val="32"/>
        </w:rPr>
      </w:pPr>
      <w:r>
        <w:rPr>
          <w:b/>
          <w:bCs/>
          <w:caps/>
          <w:sz w:val="32"/>
          <w:szCs w:val="32"/>
        </w:rPr>
        <w:t>инвестиционный</w:t>
      </w:r>
      <w:r w:rsidRPr="005C2C9E">
        <w:rPr>
          <w:b/>
          <w:bCs/>
          <w:caps/>
          <w:sz w:val="32"/>
          <w:szCs w:val="32"/>
        </w:rPr>
        <w:t xml:space="preserve"> менеджмент</w:t>
      </w:r>
    </w:p>
    <w:p w:rsidR="00642237" w:rsidRDefault="00B25350" w:rsidP="00642237">
      <w:pPr>
        <w:widowControl/>
        <w:autoSpaceDN/>
        <w:jc w:val="center"/>
        <w:rPr>
          <w:bCs/>
          <w:sz w:val="24"/>
          <w:szCs w:val="24"/>
        </w:rPr>
      </w:pPr>
      <w:r>
        <w:rPr>
          <w:bCs/>
          <w:sz w:val="24"/>
          <w:szCs w:val="24"/>
        </w:rPr>
        <w:t>Б1.В.ДВ.03.01</w:t>
      </w:r>
    </w:p>
    <w:p w:rsidR="005669CB" w:rsidRPr="00793E1B" w:rsidRDefault="005669CB" w:rsidP="005669CB">
      <w:pPr>
        <w:widowControl/>
        <w:autoSpaceDN/>
        <w:jc w:val="center"/>
        <w:rPr>
          <w:rFonts w:eastAsia="Calibri"/>
          <w:b/>
          <w:bCs/>
          <w:color w:val="000000"/>
          <w:sz w:val="24"/>
          <w:szCs w:val="24"/>
          <w:lang w:eastAsia="en-US"/>
        </w:rPr>
      </w:pPr>
    </w:p>
    <w:p w:rsidR="00842CF1" w:rsidRPr="006E1872" w:rsidRDefault="00842CF1" w:rsidP="00842CF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842CF1" w:rsidRPr="006E1872" w:rsidRDefault="00842CF1" w:rsidP="00842CF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842CF1" w:rsidRPr="006E1872" w:rsidRDefault="00842CF1" w:rsidP="00842CF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842CF1" w:rsidRPr="006E1872" w:rsidRDefault="00842CF1" w:rsidP="00842CF1">
      <w:pPr>
        <w:widowControl/>
        <w:suppressAutoHyphens/>
        <w:autoSpaceDE/>
        <w:adjustRightInd/>
        <w:jc w:val="center"/>
        <w:rPr>
          <w:rFonts w:eastAsia="Courier New"/>
          <w:sz w:val="24"/>
          <w:szCs w:val="24"/>
          <w:lang w:bidi="ru-RU"/>
        </w:rPr>
      </w:pPr>
    </w:p>
    <w:p w:rsidR="00842CF1" w:rsidRDefault="00842CF1" w:rsidP="00842CF1">
      <w:pPr>
        <w:widowControl/>
        <w:suppressAutoHyphens/>
        <w:autoSpaceDE/>
        <w:adjustRightInd/>
        <w:jc w:val="center"/>
        <w:rPr>
          <w:rFonts w:eastAsia="Courier New"/>
          <w:sz w:val="24"/>
          <w:szCs w:val="24"/>
          <w:lang w:bidi="ru-RU"/>
        </w:rPr>
      </w:pPr>
    </w:p>
    <w:p w:rsidR="00A41A84" w:rsidRDefault="00A41A84" w:rsidP="00842CF1">
      <w:pPr>
        <w:widowControl/>
        <w:suppressAutoHyphens/>
        <w:autoSpaceDE/>
        <w:adjustRightInd/>
        <w:jc w:val="center"/>
        <w:rPr>
          <w:rFonts w:eastAsia="Courier New"/>
          <w:sz w:val="24"/>
          <w:szCs w:val="24"/>
          <w:lang w:bidi="ru-RU"/>
        </w:rPr>
      </w:pPr>
    </w:p>
    <w:p w:rsidR="00A41A84" w:rsidRPr="006E1872" w:rsidRDefault="00A41A84" w:rsidP="00842CF1">
      <w:pPr>
        <w:widowControl/>
        <w:suppressAutoHyphens/>
        <w:autoSpaceDE/>
        <w:adjustRightInd/>
        <w:jc w:val="center"/>
        <w:rPr>
          <w:rFonts w:eastAsia="Courier New"/>
          <w:sz w:val="24"/>
          <w:szCs w:val="24"/>
          <w:lang w:bidi="ru-RU"/>
        </w:rPr>
      </w:pPr>
    </w:p>
    <w:p w:rsidR="00842CF1" w:rsidRPr="006E1872" w:rsidRDefault="00842CF1" w:rsidP="00842CF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842CF1" w:rsidRPr="006E1872" w:rsidRDefault="00842CF1" w:rsidP="00842CF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42CF1" w:rsidRPr="006E1872" w:rsidRDefault="00842CF1" w:rsidP="00842CF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842CF1" w:rsidRPr="006E1872" w:rsidRDefault="00842CF1" w:rsidP="00842CF1">
      <w:pPr>
        <w:widowControl/>
        <w:suppressAutoHyphens/>
        <w:autoSpaceDE/>
        <w:adjustRightInd/>
        <w:jc w:val="center"/>
        <w:rPr>
          <w:rFonts w:eastAsia="Courier New"/>
          <w:sz w:val="24"/>
          <w:szCs w:val="24"/>
          <w:lang w:bidi="ru-RU"/>
        </w:rPr>
      </w:pPr>
    </w:p>
    <w:p w:rsidR="00842CF1" w:rsidRPr="006E1872" w:rsidRDefault="00842CF1" w:rsidP="00842CF1">
      <w:pPr>
        <w:widowControl/>
        <w:suppressAutoHyphens/>
        <w:autoSpaceDE/>
        <w:adjustRightInd/>
        <w:jc w:val="center"/>
        <w:rPr>
          <w:rFonts w:eastAsia="Courier New"/>
          <w:b/>
          <w:sz w:val="24"/>
          <w:szCs w:val="24"/>
          <w:lang w:bidi="ru-RU"/>
        </w:rPr>
      </w:pPr>
    </w:p>
    <w:p w:rsidR="00842CF1" w:rsidRPr="006E1872" w:rsidRDefault="00842CF1" w:rsidP="00842CF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42CF1" w:rsidRPr="006E1872" w:rsidRDefault="00842CF1" w:rsidP="00842CF1">
      <w:pPr>
        <w:widowControl/>
        <w:autoSpaceDE/>
        <w:autoSpaceDN/>
        <w:adjustRightInd/>
        <w:jc w:val="center"/>
        <w:rPr>
          <w:sz w:val="24"/>
          <w:szCs w:val="24"/>
        </w:rPr>
      </w:pPr>
    </w:p>
    <w:p w:rsidR="009521DA" w:rsidRDefault="009521DA" w:rsidP="009521DA">
      <w:pPr>
        <w:widowControl/>
        <w:suppressAutoHyphens/>
        <w:autoSpaceDE/>
        <w:adjustRightInd/>
        <w:jc w:val="center"/>
        <w:rPr>
          <w:rFonts w:eastAsia="SimSun"/>
          <w:color w:val="000000"/>
          <w:kern w:val="2"/>
          <w:sz w:val="24"/>
          <w:szCs w:val="24"/>
          <w:lang w:eastAsia="hi-IN" w:bidi="hi-IN"/>
        </w:rPr>
      </w:pPr>
      <w:bookmarkStart w:id="4" w:name="_Hlk104391429"/>
    </w:p>
    <w:p w:rsidR="009521DA" w:rsidRDefault="009521DA" w:rsidP="009521DA">
      <w:pPr>
        <w:widowControl/>
        <w:suppressAutoHyphens/>
        <w:autoSpaceDE/>
        <w:adjustRightInd/>
        <w:jc w:val="center"/>
        <w:rPr>
          <w:rFonts w:eastAsia="SimSun"/>
          <w:b/>
          <w:color w:val="000000"/>
          <w:kern w:val="2"/>
          <w:sz w:val="24"/>
          <w:szCs w:val="24"/>
          <w:lang w:eastAsia="hi-IN" w:bidi="hi-IN"/>
        </w:rPr>
      </w:pPr>
      <w:bookmarkStart w:id="5" w:name="_Hlk104374570"/>
      <w:r>
        <w:rPr>
          <w:rFonts w:eastAsia="SimSun"/>
          <w:b/>
          <w:color w:val="000000"/>
          <w:kern w:val="2"/>
          <w:sz w:val="24"/>
          <w:szCs w:val="24"/>
          <w:lang w:eastAsia="hi-IN" w:bidi="hi-IN"/>
        </w:rPr>
        <w:t>Для обучающихся:</w:t>
      </w:r>
    </w:p>
    <w:p w:rsidR="000D0D48" w:rsidRDefault="000D0D48" w:rsidP="000D0D48">
      <w:pPr>
        <w:suppressAutoHyphens/>
        <w:jc w:val="center"/>
        <w:rPr>
          <w:rFonts w:eastAsia="SimSun"/>
          <w:b/>
          <w:color w:val="000000"/>
          <w:kern w:val="2"/>
          <w:sz w:val="24"/>
          <w:szCs w:val="24"/>
          <w:lang w:eastAsia="hi-IN" w:bidi="hi-IN"/>
        </w:rPr>
      </w:pPr>
      <w:bookmarkStart w:id="6" w:name="_Hlk104374542"/>
    </w:p>
    <w:p w:rsidR="000D0D48" w:rsidRDefault="000D0D48" w:rsidP="000D0D4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0D0D48" w:rsidRDefault="000D0D48" w:rsidP="000D0D48">
      <w:pPr>
        <w:suppressAutoHyphens/>
        <w:jc w:val="center"/>
        <w:rPr>
          <w:rFonts w:eastAsia="SimSun"/>
          <w:kern w:val="2"/>
          <w:sz w:val="24"/>
          <w:szCs w:val="24"/>
          <w:lang w:eastAsia="hi-IN" w:bidi="hi-IN"/>
        </w:rPr>
      </w:pPr>
    </w:p>
    <w:p w:rsidR="009521DA" w:rsidRDefault="009521DA" w:rsidP="009521DA">
      <w:pPr>
        <w:widowControl/>
        <w:suppressAutoHyphens/>
        <w:autoSpaceDE/>
        <w:adjustRightInd/>
        <w:rPr>
          <w:rFonts w:eastAsia="SimSun"/>
          <w:b/>
          <w:kern w:val="2"/>
          <w:sz w:val="24"/>
          <w:szCs w:val="24"/>
          <w:lang w:eastAsia="hi-IN" w:bidi="hi-IN"/>
        </w:rPr>
      </w:pPr>
    </w:p>
    <w:p w:rsidR="009521DA" w:rsidRDefault="009521DA" w:rsidP="009521DA">
      <w:pPr>
        <w:suppressAutoHyphens/>
        <w:rPr>
          <w:rFonts w:eastAsia="SimSun"/>
          <w:kern w:val="2"/>
          <w:sz w:val="24"/>
          <w:szCs w:val="24"/>
          <w:lang w:eastAsia="hi-IN" w:bidi="hi-IN"/>
        </w:rPr>
      </w:pPr>
    </w:p>
    <w:p w:rsidR="009521DA" w:rsidRDefault="009521DA" w:rsidP="009521DA">
      <w:pPr>
        <w:suppressAutoHyphens/>
        <w:rPr>
          <w:rFonts w:eastAsia="SimSun"/>
          <w:kern w:val="2"/>
          <w:sz w:val="24"/>
          <w:szCs w:val="24"/>
          <w:lang w:eastAsia="hi-IN" w:bidi="hi-IN"/>
        </w:rPr>
      </w:pPr>
    </w:p>
    <w:p w:rsidR="009521DA" w:rsidRDefault="009521DA" w:rsidP="009521DA">
      <w:pPr>
        <w:suppressAutoHyphens/>
        <w:rPr>
          <w:rFonts w:eastAsia="SimSun"/>
          <w:kern w:val="2"/>
          <w:sz w:val="24"/>
          <w:szCs w:val="24"/>
          <w:lang w:eastAsia="hi-IN" w:bidi="hi-IN"/>
        </w:rPr>
      </w:pPr>
    </w:p>
    <w:p w:rsidR="009521DA" w:rsidRPr="009521DA" w:rsidRDefault="009521DA" w:rsidP="009521DA">
      <w:pPr>
        <w:suppressAutoHyphens/>
        <w:jc w:val="center"/>
        <w:rPr>
          <w:color w:val="000000"/>
          <w:sz w:val="24"/>
          <w:szCs w:val="24"/>
        </w:rPr>
      </w:pPr>
      <w:r w:rsidRPr="009521DA">
        <w:rPr>
          <w:color w:val="000000"/>
          <w:sz w:val="24"/>
          <w:szCs w:val="24"/>
        </w:rPr>
        <w:t>Омск, 2022</w:t>
      </w:r>
      <w:bookmarkEnd w:id="4"/>
      <w:bookmarkEnd w:id="5"/>
      <w:bookmarkEnd w:id="6"/>
    </w:p>
    <w:p w:rsidR="002F62E7" w:rsidRDefault="009521DA" w:rsidP="009521DA">
      <w:pPr>
        <w:suppressAutoHyphens/>
        <w:rPr>
          <w:sz w:val="24"/>
          <w:szCs w:val="24"/>
        </w:rPr>
      </w:pPr>
      <w:r w:rsidRPr="009521DA">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2CF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2CF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2CF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42CF1">
            <w:pPr>
              <w:jc w:val="center"/>
              <w:rPr>
                <w:color w:val="000000"/>
                <w:sz w:val="24"/>
                <w:szCs w:val="24"/>
              </w:rPr>
            </w:pPr>
            <w:r w:rsidRPr="00793E1B">
              <w:rPr>
                <w:color w:val="000000"/>
                <w:sz w:val="24"/>
                <w:szCs w:val="24"/>
              </w:rPr>
              <w:t>1</w:t>
            </w:r>
            <w:r w:rsidR="00842CF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42CF1">
            <w:pPr>
              <w:jc w:val="center"/>
              <w:rPr>
                <w:color w:val="000000"/>
                <w:sz w:val="24"/>
                <w:szCs w:val="24"/>
              </w:rPr>
            </w:pPr>
            <w:r w:rsidRPr="00793E1B">
              <w:rPr>
                <w:color w:val="000000"/>
                <w:sz w:val="24"/>
                <w:szCs w:val="24"/>
              </w:rPr>
              <w:t>1</w:t>
            </w:r>
            <w:r w:rsidR="00842C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1774C8" w:rsidRPr="005C2C9E" w:rsidRDefault="001774C8" w:rsidP="001774C8">
      <w:pPr>
        <w:widowControl/>
        <w:autoSpaceDE/>
        <w:autoSpaceDN/>
        <w:adjustRightInd/>
        <w:jc w:val="both"/>
        <w:rPr>
          <w:spacing w:val="-3"/>
          <w:sz w:val="24"/>
          <w:szCs w:val="24"/>
          <w:lang w:eastAsia="en-US"/>
        </w:rPr>
      </w:pPr>
      <w:r w:rsidRPr="005C2C9E">
        <w:rPr>
          <w:spacing w:val="-3"/>
          <w:sz w:val="24"/>
          <w:szCs w:val="24"/>
          <w:lang w:eastAsia="en-US"/>
        </w:rPr>
        <w:t>Составитель:</w:t>
      </w:r>
    </w:p>
    <w:p w:rsidR="002F62E7" w:rsidRDefault="002F62E7" w:rsidP="002F62E7">
      <w:pPr>
        <w:jc w:val="both"/>
        <w:rPr>
          <w:spacing w:val="-3"/>
          <w:sz w:val="24"/>
          <w:szCs w:val="24"/>
        </w:rPr>
      </w:pPr>
    </w:p>
    <w:p w:rsidR="002F62E7" w:rsidRDefault="002F62E7" w:rsidP="002F62E7">
      <w:pPr>
        <w:jc w:val="both"/>
        <w:rPr>
          <w:sz w:val="24"/>
          <w:szCs w:val="24"/>
        </w:rPr>
      </w:pPr>
      <w:r>
        <w:rPr>
          <w:spacing w:val="-3"/>
          <w:sz w:val="24"/>
          <w:szCs w:val="24"/>
        </w:rPr>
        <w:t>к.э.н., доцент _________________ /Сергиенко О.В./</w:t>
      </w:r>
    </w:p>
    <w:p w:rsidR="002F62E7" w:rsidRDefault="002F62E7" w:rsidP="002F62E7">
      <w:pPr>
        <w:jc w:val="both"/>
        <w:rPr>
          <w:spacing w:val="-3"/>
          <w:sz w:val="24"/>
          <w:szCs w:val="24"/>
          <w:lang w:eastAsia="en-US"/>
        </w:rPr>
      </w:pPr>
    </w:p>
    <w:p w:rsidR="002F62E7" w:rsidRDefault="002F62E7" w:rsidP="002F62E7">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9521DA" w:rsidRPr="009521DA" w:rsidRDefault="009521DA" w:rsidP="009521DA">
      <w:pPr>
        <w:widowControl/>
        <w:autoSpaceDE/>
        <w:adjustRightInd/>
        <w:jc w:val="both"/>
        <w:rPr>
          <w:color w:val="000000"/>
          <w:spacing w:val="-3"/>
          <w:sz w:val="24"/>
          <w:szCs w:val="24"/>
          <w:lang w:eastAsia="en-US"/>
        </w:rPr>
      </w:pPr>
      <w:bookmarkStart w:id="7" w:name="_Hlk104379779"/>
      <w:bookmarkStart w:id="8" w:name="_Hlk104374607"/>
      <w:r w:rsidRPr="009521DA">
        <w:rPr>
          <w:color w:val="000000"/>
          <w:spacing w:val="-3"/>
          <w:sz w:val="24"/>
          <w:szCs w:val="24"/>
          <w:lang w:eastAsia="en-US"/>
        </w:rPr>
        <w:t>Протокол от 25 марта 2022 г. № 8</w:t>
      </w:r>
      <w:bookmarkEnd w:id="7"/>
      <w:bookmarkEnd w:id="8"/>
    </w:p>
    <w:p w:rsidR="002F62E7" w:rsidRDefault="002F62E7" w:rsidP="002F62E7">
      <w:pPr>
        <w:jc w:val="both"/>
        <w:rPr>
          <w:spacing w:val="-3"/>
          <w:sz w:val="24"/>
          <w:szCs w:val="24"/>
          <w:lang w:eastAsia="en-US"/>
        </w:rPr>
      </w:pPr>
    </w:p>
    <w:p w:rsidR="002F62E7" w:rsidRDefault="002F62E7" w:rsidP="002F62E7">
      <w:pPr>
        <w:jc w:val="both"/>
        <w:rPr>
          <w:spacing w:val="-3"/>
          <w:sz w:val="24"/>
          <w:szCs w:val="24"/>
        </w:rPr>
      </w:pPr>
      <w:r>
        <w:rPr>
          <w:spacing w:val="-3"/>
          <w:sz w:val="24"/>
          <w:szCs w:val="24"/>
        </w:rPr>
        <w:t>Зав. кафедрой к.э.н., доцент _________________ /Сергиенко О.В./</w:t>
      </w:r>
    </w:p>
    <w:p w:rsidR="0066258D" w:rsidRPr="006E1872" w:rsidRDefault="001774C8" w:rsidP="002F62E7">
      <w:pPr>
        <w:widowControl/>
        <w:autoSpaceDE/>
        <w:autoSpaceDN/>
        <w:adjustRightInd/>
        <w:jc w:val="both"/>
        <w:rPr>
          <w:spacing w:val="-3"/>
          <w:sz w:val="24"/>
          <w:szCs w:val="24"/>
          <w:lang w:eastAsia="en-US"/>
        </w:rPr>
      </w:pPr>
      <w:r w:rsidRPr="00793E1B">
        <w:rPr>
          <w:color w:val="000000"/>
          <w:spacing w:val="-3"/>
          <w:sz w:val="24"/>
          <w:szCs w:val="24"/>
          <w:lang w:eastAsia="en-US"/>
        </w:rPr>
        <w:br w:type="page"/>
      </w:r>
      <w:r w:rsidR="0066258D" w:rsidRPr="006E1872">
        <w:rPr>
          <w:b/>
          <w:i/>
          <w:spacing w:val="-3"/>
          <w:sz w:val="24"/>
          <w:szCs w:val="24"/>
          <w:lang w:eastAsia="en-US"/>
        </w:rPr>
        <w:lastRenderedPageBreak/>
        <w:t xml:space="preserve">Рабочая программа дисциплины составлена </w:t>
      </w:r>
      <w:r w:rsidR="0066258D" w:rsidRPr="006E1872">
        <w:rPr>
          <w:b/>
          <w:i/>
          <w:sz w:val="24"/>
          <w:szCs w:val="24"/>
          <w:lang w:eastAsia="en-US"/>
        </w:rPr>
        <w:t>в соответствии с:</w:t>
      </w:r>
    </w:p>
    <w:p w:rsidR="0066258D" w:rsidRPr="002C784C" w:rsidRDefault="0066258D" w:rsidP="0066258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6258D" w:rsidRPr="002C784C" w:rsidRDefault="0066258D" w:rsidP="0066258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521DA" w:rsidRPr="009521DA" w:rsidRDefault="009521DA" w:rsidP="009521DA">
      <w:pPr>
        <w:jc w:val="both"/>
        <w:rPr>
          <w:color w:val="000000"/>
          <w:sz w:val="24"/>
          <w:szCs w:val="24"/>
        </w:rPr>
      </w:pPr>
      <w:bookmarkStart w:id="9" w:name="_Hlk104374668"/>
      <w:bookmarkStart w:id="10" w:name="_Hlk104375903"/>
      <w:r w:rsidRPr="009521D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Рабочая программа дисциплины составлена в соответствии с локальными нормативными актами ЧУ ОО ВО «</w:t>
      </w:r>
      <w:r w:rsidRPr="009521DA">
        <w:rPr>
          <w:b/>
          <w:color w:val="000000"/>
          <w:sz w:val="24"/>
          <w:szCs w:val="24"/>
          <w:lang w:eastAsia="en-US"/>
        </w:rPr>
        <w:t>Омская гуманитарная академия</w:t>
      </w:r>
      <w:r w:rsidRPr="009521DA">
        <w:rPr>
          <w:color w:val="000000"/>
          <w:sz w:val="24"/>
          <w:szCs w:val="24"/>
          <w:lang w:eastAsia="en-US"/>
        </w:rPr>
        <w:t>» (</w:t>
      </w:r>
      <w:r w:rsidRPr="009521DA">
        <w:rPr>
          <w:i/>
          <w:color w:val="000000"/>
          <w:sz w:val="24"/>
          <w:szCs w:val="24"/>
          <w:lang w:eastAsia="en-US"/>
        </w:rPr>
        <w:t>далее – Академия; ОмГА</w:t>
      </w:r>
      <w:r w:rsidRPr="009521DA">
        <w:rPr>
          <w:color w:val="000000"/>
          <w:sz w:val="24"/>
          <w:szCs w:val="24"/>
          <w:lang w:eastAsia="en-US"/>
        </w:rPr>
        <w:t>):</w:t>
      </w:r>
    </w:p>
    <w:p w:rsidR="009521DA" w:rsidRPr="009521DA" w:rsidRDefault="009521DA" w:rsidP="009521DA">
      <w:pPr>
        <w:widowControl/>
        <w:autoSpaceDE/>
        <w:adjustRightInd/>
        <w:ind w:firstLine="709"/>
        <w:jc w:val="both"/>
        <w:rPr>
          <w:color w:val="000000"/>
          <w:sz w:val="24"/>
          <w:szCs w:val="24"/>
          <w:lang w:eastAsia="en-US"/>
        </w:rPr>
      </w:pPr>
      <w:bookmarkStart w:id="11" w:name="_Hlk104374748"/>
      <w:r w:rsidRPr="009521D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66258D" w:rsidRPr="003F73F6" w:rsidRDefault="0066258D" w:rsidP="0066258D">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w:t>
      </w:r>
      <w:r w:rsidRPr="003F73F6">
        <w:rPr>
          <w:sz w:val="24"/>
          <w:szCs w:val="24"/>
          <w:lang w:eastAsia="en-US"/>
        </w:rPr>
        <w:t xml:space="preserve">образования – программе бакалавриата </w:t>
      </w:r>
      <w:r w:rsidRPr="003F73F6">
        <w:rPr>
          <w:sz w:val="24"/>
          <w:szCs w:val="24"/>
        </w:rPr>
        <w:t xml:space="preserve">по направлению подготовки </w:t>
      </w:r>
      <w:r w:rsidRPr="003F73F6">
        <w:rPr>
          <w:b/>
          <w:sz w:val="24"/>
          <w:szCs w:val="24"/>
        </w:rPr>
        <w:t>38.03.02 Менеджмент</w:t>
      </w:r>
      <w:r w:rsidRPr="003F73F6">
        <w:rPr>
          <w:sz w:val="24"/>
          <w:szCs w:val="24"/>
        </w:rPr>
        <w:t xml:space="preserve"> (уровень бакалавриата), направленность (профиль) программы «Менеджмент организации»; </w:t>
      </w:r>
      <w:r w:rsidRPr="003F73F6">
        <w:rPr>
          <w:sz w:val="24"/>
          <w:szCs w:val="24"/>
          <w:lang w:eastAsia="en-US"/>
        </w:rPr>
        <w:t xml:space="preserve">форма обучения – очная) на </w:t>
      </w:r>
      <w:bookmarkStart w:id="12" w:name="_Hlk104377370"/>
      <w:r w:rsidR="009521DA">
        <w:rPr>
          <w:color w:val="000000"/>
          <w:sz w:val="24"/>
          <w:szCs w:val="24"/>
        </w:rPr>
        <w:t>2022/2023 учебный год,</w:t>
      </w:r>
      <w:r w:rsidR="009521DA">
        <w:rPr>
          <w:color w:val="538135"/>
          <w:sz w:val="24"/>
          <w:szCs w:val="24"/>
        </w:rPr>
        <w:t xml:space="preserve"> </w:t>
      </w:r>
      <w:r w:rsidR="009521DA" w:rsidRPr="009521DA">
        <w:rPr>
          <w:color w:val="000000"/>
          <w:sz w:val="24"/>
          <w:szCs w:val="24"/>
        </w:rPr>
        <w:t>утвержденным приказом ректора от</w:t>
      </w:r>
      <w:r w:rsidR="009521DA">
        <w:rPr>
          <w:sz w:val="24"/>
          <w:szCs w:val="24"/>
        </w:rPr>
        <w:t xml:space="preserve"> </w:t>
      </w:r>
      <w:r w:rsidR="009521DA">
        <w:rPr>
          <w:color w:val="000000"/>
          <w:sz w:val="24"/>
          <w:szCs w:val="24"/>
          <w:lang w:eastAsia="en-US"/>
        </w:rPr>
        <w:t>28.03.2022 № 28</w:t>
      </w:r>
      <w:bookmarkEnd w:id="12"/>
      <w:r w:rsidR="003F73F6" w:rsidRPr="003F73F6">
        <w:rPr>
          <w:sz w:val="24"/>
          <w:szCs w:val="24"/>
          <w:lang w:eastAsia="en-US"/>
        </w:rPr>
        <w:t>;</w:t>
      </w:r>
    </w:p>
    <w:p w:rsidR="0066258D" w:rsidRPr="006E1872" w:rsidRDefault="0066258D" w:rsidP="0066258D">
      <w:pPr>
        <w:snapToGrid w:val="0"/>
        <w:ind w:firstLine="709"/>
        <w:jc w:val="both"/>
        <w:rPr>
          <w:sz w:val="24"/>
          <w:szCs w:val="24"/>
          <w:lang w:eastAsia="en-US"/>
        </w:rPr>
      </w:pPr>
      <w:r w:rsidRPr="003F73F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73F6">
        <w:rPr>
          <w:b/>
          <w:sz w:val="24"/>
          <w:szCs w:val="24"/>
        </w:rPr>
        <w:t>38.03.02 Менеджмент</w:t>
      </w:r>
      <w:r w:rsidRPr="003F73F6">
        <w:rPr>
          <w:sz w:val="24"/>
          <w:szCs w:val="24"/>
        </w:rPr>
        <w:t xml:space="preserve"> (уровень бакалавриата), направленность (профиль) программы «Менеджмент организации»; форма обучения – заочная на </w:t>
      </w:r>
      <w:r w:rsidR="009521DA">
        <w:rPr>
          <w:color w:val="000000"/>
          <w:sz w:val="24"/>
          <w:szCs w:val="24"/>
        </w:rPr>
        <w:t>2022/2023 учебный год,</w:t>
      </w:r>
      <w:r w:rsidR="009521DA">
        <w:rPr>
          <w:color w:val="538135"/>
          <w:sz w:val="24"/>
          <w:szCs w:val="24"/>
        </w:rPr>
        <w:t xml:space="preserve"> </w:t>
      </w:r>
      <w:r w:rsidR="009521DA" w:rsidRPr="009521DA">
        <w:rPr>
          <w:color w:val="000000"/>
          <w:sz w:val="24"/>
          <w:szCs w:val="24"/>
        </w:rPr>
        <w:t>утвержденным приказом ректора от</w:t>
      </w:r>
      <w:r w:rsidR="009521DA">
        <w:rPr>
          <w:sz w:val="24"/>
          <w:szCs w:val="24"/>
        </w:rPr>
        <w:t xml:space="preserve"> </w:t>
      </w:r>
      <w:r w:rsidR="009521DA">
        <w:rPr>
          <w:color w:val="000000"/>
          <w:sz w:val="24"/>
          <w:szCs w:val="24"/>
          <w:lang w:eastAsia="en-US"/>
        </w:rPr>
        <w:t>28.03.2022 № 28</w:t>
      </w:r>
      <w:r w:rsidR="008716ED">
        <w:rPr>
          <w:sz w:val="24"/>
          <w:szCs w:val="24"/>
        </w:rPr>
        <w:t>.</w:t>
      </w:r>
    </w:p>
    <w:p w:rsidR="00E7735F" w:rsidRPr="003F73F6" w:rsidRDefault="00A76E53" w:rsidP="0066258D">
      <w:pPr>
        <w:widowControl/>
        <w:autoSpaceDE/>
        <w:autoSpaceDN/>
        <w:adjustRightInd/>
        <w:ind w:firstLine="708"/>
        <w:jc w:val="both"/>
        <w:rPr>
          <w:bCs/>
          <w:sz w:val="22"/>
          <w:szCs w:val="22"/>
        </w:rPr>
      </w:pPr>
      <w:r w:rsidRPr="003F73F6">
        <w:rPr>
          <w:b/>
          <w:sz w:val="22"/>
          <w:szCs w:val="22"/>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5350" w:rsidRPr="003F73F6">
        <w:rPr>
          <w:bCs/>
          <w:sz w:val="22"/>
          <w:szCs w:val="22"/>
        </w:rPr>
        <w:t>Б1.В.ДВ.03.01</w:t>
      </w:r>
    </w:p>
    <w:p w:rsidR="00A76E53" w:rsidRPr="003F73F6" w:rsidRDefault="009F4070" w:rsidP="0066258D">
      <w:pPr>
        <w:snapToGrid w:val="0"/>
        <w:jc w:val="both"/>
        <w:rPr>
          <w:sz w:val="22"/>
          <w:szCs w:val="22"/>
        </w:rPr>
      </w:pPr>
      <w:r w:rsidRPr="003F73F6">
        <w:rPr>
          <w:b/>
          <w:sz w:val="22"/>
          <w:szCs w:val="22"/>
        </w:rPr>
        <w:t>«</w:t>
      </w:r>
      <w:r w:rsidR="00E7735F" w:rsidRPr="003F73F6">
        <w:rPr>
          <w:b/>
          <w:sz w:val="22"/>
          <w:szCs w:val="22"/>
        </w:rPr>
        <w:t>Инвестиционный менеджмент</w:t>
      </w:r>
      <w:r w:rsidR="000B40A9" w:rsidRPr="003F73F6">
        <w:rPr>
          <w:b/>
          <w:sz w:val="22"/>
          <w:szCs w:val="22"/>
        </w:rPr>
        <w:t>» в</w:t>
      </w:r>
      <w:r w:rsidR="00A76E53" w:rsidRPr="003F73F6">
        <w:rPr>
          <w:b/>
          <w:sz w:val="22"/>
          <w:szCs w:val="22"/>
        </w:rPr>
        <w:t xml:space="preserve"> тече</w:t>
      </w:r>
      <w:r w:rsidRPr="003F73F6">
        <w:rPr>
          <w:b/>
          <w:sz w:val="22"/>
          <w:szCs w:val="22"/>
        </w:rPr>
        <w:t xml:space="preserve">ние </w:t>
      </w:r>
      <w:bookmarkStart w:id="13" w:name="_Hlk104374898"/>
      <w:r w:rsidR="009521DA" w:rsidRPr="009521DA">
        <w:rPr>
          <w:b/>
          <w:color w:val="000000"/>
          <w:sz w:val="24"/>
          <w:szCs w:val="24"/>
        </w:rPr>
        <w:t xml:space="preserve">2022/2023 </w:t>
      </w:r>
      <w:bookmarkEnd w:id="13"/>
      <w:r w:rsidR="00A76E53" w:rsidRPr="003F73F6">
        <w:rPr>
          <w:b/>
          <w:sz w:val="22"/>
          <w:szCs w:val="22"/>
        </w:rPr>
        <w:t>учебного года:</w:t>
      </w:r>
    </w:p>
    <w:p w:rsidR="00A76E53" w:rsidRPr="007331A9" w:rsidRDefault="0066258D" w:rsidP="009F4070">
      <w:pPr>
        <w:ind w:firstLine="709"/>
        <w:jc w:val="both"/>
        <w:rPr>
          <w:sz w:val="22"/>
          <w:szCs w:val="22"/>
        </w:rPr>
      </w:pPr>
      <w:r w:rsidRPr="003F73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F73F6">
        <w:rPr>
          <w:b/>
          <w:sz w:val="24"/>
          <w:szCs w:val="24"/>
        </w:rPr>
        <w:t>38.03.02 Менеджмент</w:t>
      </w:r>
      <w:r w:rsidRPr="003F73F6">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3F73F6">
        <w:t xml:space="preserve"> </w:t>
      </w:r>
      <w:r w:rsidRPr="003F73F6">
        <w:rPr>
          <w:sz w:val="24"/>
          <w:szCs w:val="24"/>
        </w:rPr>
        <w:t>(основной); информационно-</w:t>
      </w:r>
      <w:r w:rsidRPr="003F73F6">
        <w:rPr>
          <w:rFonts w:eastAsia="Courier New"/>
          <w:sz w:val="24"/>
          <w:szCs w:val="24"/>
          <w:lang w:bidi="ru-RU"/>
        </w:rPr>
        <w:t>аналитическая</w:t>
      </w:r>
      <w:r w:rsidRPr="003F73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3F73F6">
        <w:rPr>
          <w:sz w:val="22"/>
          <w:szCs w:val="22"/>
        </w:rPr>
        <w:t>«</w:t>
      </w:r>
      <w:r w:rsidR="00E7735F" w:rsidRPr="003F73F6">
        <w:rPr>
          <w:b/>
          <w:sz w:val="22"/>
          <w:szCs w:val="22"/>
        </w:rPr>
        <w:t>Инвестиционный менеджмент</w:t>
      </w:r>
      <w:r w:rsidR="00A76E53" w:rsidRPr="003F73F6">
        <w:rPr>
          <w:sz w:val="22"/>
          <w:szCs w:val="22"/>
        </w:rPr>
        <w:t>» в тече</w:t>
      </w:r>
      <w:r w:rsidR="009F4070" w:rsidRPr="003F73F6">
        <w:rPr>
          <w:sz w:val="22"/>
          <w:szCs w:val="22"/>
        </w:rPr>
        <w:t xml:space="preserve">ние </w:t>
      </w:r>
      <w:r w:rsidR="009521DA" w:rsidRPr="009521DA">
        <w:rPr>
          <w:b/>
          <w:color w:val="000000"/>
          <w:sz w:val="24"/>
          <w:szCs w:val="24"/>
        </w:rPr>
        <w:t xml:space="preserve">2022/2023 </w:t>
      </w:r>
      <w:r w:rsidR="00A76E53" w:rsidRPr="003F73F6">
        <w:rPr>
          <w:sz w:val="22"/>
          <w:szCs w:val="22"/>
        </w:rPr>
        <w:t>учебного года.</w:t>
      </w:r>
    </w:p>
    <w:p w:rsidR="002933E5" w:rsidRPr="007331A9" w:rsidRDefault="002933E5" w:rsidP="009F4070">
      <w:pPr>
        <w:suppressAutoHyphens/>
        <w:jc w:val="both"/>
        <w:rPr>
          <w:color w:val="000000"/>
          <w:sz w:val="22"/>
          <w:szCs w:val="22"/>
        </w:rPr>
      </w:pPr>
    </w:p>
    <w:p w:rsidR="00BB70FB" w:rsidRPr="007331A9" w:rsidRDefault="007F4B97" w:rsidP="00D07EAE">
      <w:pPr>
        <w:pStyle w:val="a5"/>
        <w:numPr>
          <w:ilvl w:val="0"/>
          <w:numId w:val="2"/>
        </w:numPr>
        <w:spacing w:after="0" w:line="240" w:lineRule="auto"/>
        <w:ind w:left="0" w:firstLine="709"/>
        <w:jc w:val="both"/>
        <w:rPr>
          <w:rFonts w:ascii="Times New Roman" w:hAnsi="Times New Roman"/>
          <w:color w:val="000000"/>
        </w:rPr>
      </w:pPr>
      <w:r w:rsidRPr="007331A9">
        <w:rPr>
          <w:rFonts w:ascii="Times New Roman" w:hAnsi="Times New Roman"/>
          <w:b/>
          <w:color w:val="000000"/>
        </w:rPr>
        <w:t>Наименование дисциплины:</w:t>
      </w:r>
      <w:r w:rsidR="00857FC8" w:rsidRPr="007331A9">
        <w:rPr>
          <w:rFonts w:ascii="Times New Roman" w:hAnsi="Times New Roman"/>
          <w:b/>
          <w:color w:val="000000"/>
        </w:rPr>
        <w:t xml:space="preserve"> </w:t>
      </w:r>
      <w:r w:rsidR="00B25350">
        <w:rPr>
          <w:rFonts w:ascii="Times New Roman" w:hAnsi="Times New Roman"/>
          <w:b/>
          <w:bCs/>
        </w:rPr>
        <w:t>Б1.В.ДВ.03.01</w:t>
      </w:r>
      <w:r w:rsidR="000B40A9" w:rsidRPr="007331A9">
        <w:rPr>
          <w:rFonts w:ascii="Times New Roman" w:hAnsi="Times New Roman"/>
          <w:b/>
          <w:bCs/>
        </w:rPr>
        <w:t xml:space="preserve"> </w:t>
      </w:r>
      <w:r w:rsidR="000B40A9" w:rsidRPr="007331A9">
        <w:rPr>
          <w:rFonts w:ascii="Times New Roman" w:hAnsi="Times New Roman"/>
          <w:b/>
        </w:rPr>
        <w:t>«</w:t>
      </w:r>
      <w:r w:rsidR="00E7735F" w:rsidRPr="007331A9">
        <w:rPr>
          <w:rFonts w:ascii="Times New Roman" w:hAnsi="Times New Roman"/>
          <w:b/>
        </w:rPr>
        <w:t>Инвестиционный менеджмент</w:t>
      </w:r>
      <w:r w:rsidR="000B40A9" w:rsidRPr="007331A9">
        <w:rPr>
          <w:rFonts w:ascii="Times New Roman" w:hAnsi="Times New Roman"/>
          <w:b/>
        </w:rPr>
        <w:t>»</w:t>
      </w:r>
    </w:p>
    <w:p w:rsidR="007F4B97" w:rsidRPr="007331A9" w:rsidRDefault="007F4B97" w:rsidP="00D07EAE">
      <w:pPr>
        <w:pStyle w:val="a5"/>
        <w:numPr>
          <w:ilvl w:val="0"/>
          <w:numId w:val="2"/>
        </w:numPr>
        <w:spacing w:after="0" w:line="240" w:lineRule="auto"/>
        <w:ind w:left="0" w:firstLine="709"/>
        <w:jc w:val="both"/>
        <w:rPr>
          <w:rFonts w:ascii="Times New Roman" w:hAnsi="Times New Roman"/>
          <w:b/>
          <w:color w:val="000000"/>
        </w:rPr>
      </w:pPr>
      <w:r w:rsidRPr="007331A9">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258D" w:rsidRPr="006E1872" w:rsidRDefault="002B6C87" w:rsidP="0066258D">
      <w:pPr>
        <w:widowControl/>
        <w:tabs>
          <w:tab w:val="left" w:pos="708"/>
        </w:tabs>
        <w:autoSpaceDE/>
        <w:adjustRightInd/>
        <w:jc w:val="both"/>
        <w:rPr>
          <w:rFonts w:eastAsia="Calibri"/>
          <w:sz w:val="24"/>
          <w:szCs w:val="24"/>
          <w:lang w:eastAsia="en-US"/>
        </w:rPr>
      </w:pPr>
      <w:r w:rsidRPr="007331A9">
        <w:rPr>
          <w:rFonts w:eastAsia="Calibri"/>
          <w:color w:val="000000"/>
          <w:sz w:val="22"/>
          <w:szCs w:val="22"/>
          <w:lang w:eastAsia="en-US"/>
        </w:rPr>
        <w:tab/>
      </w:r>
      <w:r w:rsidR="0066258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6258D" w:rsidRPr="009708A5">
        <w:rPr>
          <w:b/>
          <w:sz w:val="24"/>
          <w:szCs w:val="24"/>
        </w:rPr>
        <w:t>38.03.02 Менеджмент</w:t>
      </w:r>
      <w:r w:rsidR="0066258D" w:rsidRPr="006E1872">
        <w:rPr>
          <w:sz w:val="24"/>
          <w:szCs w:val="24"/>
        </w:rPr>
        <w:t xml:space="preserve">, утвержденного Приказом Минобрнауки России от </w:t>
      </w:r>
      <w:r w:rsidR="0066258D">
        <w:rPr>
          <w:color w:val="000000"/>
          <w:sz w:val="24"/>
          <w:szCs w:val="24"/>
        </w:rPr>
        <w:t>12.01</w:t>
      </w:r>
      <w:r w:rsidR="0066258D" w:rsidRPr="00EB6EDB">
        <w:rPr>
          <w:color w:val="000000"/>
          <w:sz w:val="24"/>
          <w:szCs w:val="24"/>
        </w:rPr>
        <w:t>.201</w:t>
      </w:r>
      <w:r w:rsidR="0066258D">
        <w:rPr>
          <w:color w:val="000000"/>
          <w:sz w:val="24"/>
          <w:szCs w:val="24"/>
        </w:rPr>
        <w:t>6</w:t>
      </w:r>
      <w:r w:rsidR="0066258D">
        <w:rPr>
          <w:bCs/>
          <w:sz w:val="24"/>
          <w:szCs w:val="24"/>
        </w:rPr>
        <w:t xml:space="preserve"> </w:t>
      </w:r>
      <w:r w:rsidR="0066258D" w:rsidRPr="006E1872">
        <w:rPr>
          <w:bCs/>
          <w:sz w:val="24"/>
          <w:szCs w:val="24"/>
        </w:rPr>
        <w:t xml:space="preserve">N </w:t>
      </w:r>
      <w:r w:rsidR="0066258D">
        <w:rPr>
          <w:bCs/>
          <w:sz w:val="24"/>
          <w:szCs w:val="24"/>
        </w:rPr>
        <w:t xml:space="preserve">7 </w:t>
      </w:r>
      <w:r w:rsidR="0066258D">
        <w:rPr>
          <w:sz w:val="24"/>
          <w:szCs w:val="24"/>
        </w:rPr>
        <w:t>(ред. от 13.07.2017)</w:t>
      </w:r>
      <w:r w:rsidR="0066258D" w:rsidRPr="006E1872">
        <w:rPr>
          <w:sz w:val="24"/>
          <w:szCs w:val="24"/>
        </w:rPr>
        <w:t xml:space="preserve"> (зарегистрирован в Минюсте России </w:t>
      </w:r>
      <w:r w:rsidR="0066258D">
        <w:rPr>
          <w:bCs/>
          <w:sz w:val="24"/>
          <w:szCs w:val="24"/>
        </w:rPr>
        <w:t>09.02.2016</w:t>
      </w:r>
      <w:r w:rsidR="0066258D" w:rsidRPr="006E1872">
        <w:rPr>
          <w:bCs/>
          <w:sz w:val="24"/>
          <w:szCs w:val="24"/>
        </w:rPr>
        <w:t xml:space="preserve"> N </w:t>
      </w:r>
      <w:r w:rsidR="0066258D">
        <w:rPr>
          <w:bCs/>
          <w:sz w:val="24"/>
          <w:szCs w:val="24"/>
        </w:rPr>
        <w:t>41028</w:t>
      </w:r>
      <w:r w:rsidR="0066258D" w:rsidRPr="006E1872">
        <w:rPr>
          <w:sz w:val="24"/>
          <w:szCs w:val="24"/>
        </w:rPr>
        <w:t>) (далее - ФГОС ВО, Федеральный государственный образовательный стандарт высшего образования)</w:t>
      </w:r>
      <w:r w:rsidR="0066258D" w:rsidRPr="006E1872">
        <w:rPr>
          <w:rFonts w:eastAsia="Calibri"/>
          <w:sz w:val="24"/>
          <w:szCs w:val="24"/>
          <w:lang w:eastAsia="en-US"/>
        </w:rPr>
        <w:t>, при разработке основной профессиональной образовательной программы (</w:t>
      </w:r>
      <w:r w:rsidR="0066258D" w:rsidRPr="006E1872">
        <w:rPr>
          <w:rFonts w:eastAsia="Calibri"/>
          <w:i/>
          <w:sz w:val="24"/>
          <w:szCs w:val="24"/>
          <w:lang w:eastAsia="en-US"/>
        </w:rPr>
        <w:t>далее - ОПОП</w:t>
      </w:r>
      <w:r w:rsidR="0066258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235E1F" w:rsidRPr="007331A9" w:rsidRDefault="00235E1F" w:rsidP="0066258D">
      <w:pPr>
        <w:widowControl/>
        <w:tabs>
          <w:tab w:val="left" w:pos="708"/>
        </w:tabs>
        <w:autoSpaceDE/>
        <w:adjustRightInd/>
        <w:jc w:val="both"/>
        <w:rPr>
          <w:rFonts w:eastAsia="Calibri"/>
          <w:sz w:val="22"/>
          <w:szCs w:val="22"/>
          <w:lang w:eastAsia="en-US"/>
        </w:rPr>
      </w:pPr>
    </w:p>
    <w:p w:rsidR="007F4B97" w:rsidRPr="007331A9" w:rsidRDefault="0033546E" w:rsidP="00A76E53">
      <w:pPr>
        <w:widowControl/>
        <w:tabs>
          <w:tab w:val="left" w:pos="708"/>
        </w:tabs>
        <w:autoSpaceDE/>
        <w:adjustRightInd/>
        <w:ind w:firstLine="709"/>
        <w:jc w:val="both"/>
        <w:rPr>
          <w:rFonts w:eastAsia="Calibri"/>
          <w:color w:val="000000"/>
          <w:sz w:val="22"/>
          <w:szCs w:val="22"/>
          <w:lang w:eastAsia="en-US"/>
        </w:rPr>
      </w:pPr>
      <w:r w:rsidRPr="007331A9">
        <w:rPr>
          <w:rFonts w:eastAsia="Calibri"/>
          <w:sz w:val="22"/>
          <w:szCs w:val="22"/>
          <w:lang w:eastAsia="en-US"/>
        </w:rPr>
        <w:t xml:space="preserve">Процесс изучения дисциплины </w:t>
      </w:r>
      <w:r w:rsidR="00BB6C9A" w:rsidRPr="007331A9">
        <w:rPr>
          <w:rFonts w:eastAsia="Calibri"/>
          <w:b/>
          <w:sz w:val="22"/>
          <w:szCs w:val="22"/>
          <w:lang w:eastAsia="en-US"/>
        </w:rPr>
        <w:t>«</w:t>
      </w:r>
      <w:r w:rsidR="00E7735F" w:rsidRPr="007331A9">
        <w:rPr>
          <w:rFonts w:eastAsia="Calibri"/>
          <w:b/>
          <w:sz w:val="22"/>
          <w:szCs w:val="22"/>
          <w:lang w:eastAsia="en-US"/>
        </w:rPr>
        <w:t>Инвестиционный менеджмент</w:t>
      </w:r>
      <w:r w:rsidR="00BB6C9A" w:rsidRPr="007331A9">
        <w:rPr>
          <w:rFonts w:eastAsia="Calibri"/>
          <w:sz w:val="22"/>
          <w:szCs w:val="22"/>
          <w:lang w:eastAsia="en-US"/>
        </w:rPr>
        <w:t xml:space="preserve">» </w:t>
      </w:r>
      <w:r w:rsidRPr="007331A9">
        <w:rPr>
          <w:rFonts w:eastAsia="Calibri"/>
          <w:sz w:val="22"/>
          <w:szCs w:val="22"/>
          <w:lang w:eastAsia="en-US"/>
        </w:rPr>
        <w:t>направлен на формирование</w:t>
      </w:r>
      <w:r w:rsidRPr="007331A9">
        <w:rPr>
          <w:rFonts w:eastAsia="Calibri"/>
          <w:color w:val="000000"/>
          <w:sz w:val="22"/>
          <w:szCs w:val="22"/>
          <w:lang w:eastAsia="en-US"/>
        </w:rPr>
        <w:t xml:space="preserve"> следующих компетенций: </w:t>
      </w:r>
      <w:r w:rsidR="002B6C87" w:rsidRPr="007331A9">
        <w:rPr>
          <w:rFonts w:eastAsia="Calibri"/>
          <w:color w:val="000000"/>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331A9" w:rsidTr="00235E1F">
        <w:tc>
          <w:tcPr>
            <w:tcW w:w="2802" w:type="dxa"/>
            <w:vAlign w:val="center"/>
          </w:tcPr>
          <w:p w:rsidR="00A76E53"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Результаты освоения ОПОП (содержание </w:t>
            </w:r>
          </w:p>
          <w:p w:rsidR="00793F01"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1565" w:type="dxa"/>
            <w:vAlign w:val="center"/>
          </w:tcPr>
          <w:p w:rsidR="00A76E53" w:rsidRPr="007331A9" w:rsidRDefault="00793F01" w:rsidP="00235E1F">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793F01" w:rsidRPr="007331A9" w:rsidRDefault="00793F01" w:rsidP="00235E1F">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5204" w:type="dxa"/>
            <w:vAlign w:val="center"/>
          </w:tcPr>
          <w:p w:rsidR="00A76E53"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Перечень планируемых результатов </w:t>
            </w:r>
          </w:p>
          <w:p w:rsidR="00793F01"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обучения по дисциплине</w:t>
            </w:r>
          </w:p>
        </w:tc>
      </w:tr>
      <w:tr w:rsidR="0066258D" w:rsidRPr="00197790" w:rsidTr="00526FBF">
        <w:trPr>
          <w:trHeight w:val="416"/>
        </w:trPr>
        <w:tc>
          <w:tcPr>
            <w:tcW w:w="2802" w:type="dxa"/>
          </w:tcPr>
          <w:p w:rsidR="0066258D" w:rsidRPr="00197790" w:rsidRDefault="0066258D" w:rsidP="00754965">
            <w:pPr>
              <w:widowControl/>
              <w:tabs>
                <w:tab w:val="left" w:pos="708"/>
              </w:tabs>
              <w:autoSpaceDE/>
              <w:adjustRightInd/>
              <w:jc w:val="both"/>
              <w:rPr>
                <w:bCs/>
                <w:color w:val="000000"/>
                <w:sz w:val="24"/>
                <w:szCs w:val="24"/>
              </w:rPr>
            </w:pPr>
            <w:r w:rsidRPr="0066258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65" w:type="dxa"/>
          </w:tcPr>
          <w:p w:rsidR="0066258D" w:rsidRPr="00197790" w:rsidRDefault="0066258D" w:rsidP="00754965">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5204" w:type="dxa"/>
            <w:vAlign w:val="center"/>
          </w:tcPr>
          <w:p w:rsidR="00851F4B" w:rsidRPr="004960CB" w:rsidRDefault="00851F4B" w:rsidP="00851F4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51F4B" w:rsidRDefault="00851F4B" w:rsidP="00851F4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851F4B" w:rsidRDefault="00851F4B" w:rsidP="00851F4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851F4B" w:rsidRDefault="00851F4B" w:rsidP="00851F4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851F4B" w:rsidRPr="00821FE1" w:rsidRDefault="00851F4B" w:rsidP="00851F4B">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851F4B" w:rsidRPr="003E6576" w:rsidRDefault="00851F4B" w:rsidP="00851F4B">
            <w:pPr>
              <w:pStyle w:val="Default"/>
              <w:numPr>
                <w:ilvl w:val="0"/>
                <w:numId w:val="19"/>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851F4B" w:rsidRPr="007972F6" w:rsidRDefault="00851F4B" w:rsidP="00851F4B">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851F4B" w:rsidRPr="00FD1A54" w:rsidRDefault="00851F4B" w:rsidP="00851F4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851F4B" w:rsidRPr="00821FE1" w:rsidRDefault="00851F4B" w:rsidP="00851F4B">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851F4B" w:rsidRDefault="00851F4B" w:rsidP="00851F4B">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6250CB" w:rsidRDefault="00851F4B" w:rsidP="006250CB">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006250CB">
              <w:rPr>
                <w:rFonts w:eastAsia="Calibri"/>
                <w:sz w:val="24"/>
                <w:szCs w:val="24"/>
                <w:lang w:eastAsia="en-US"/>
              </w:rPr>
              <w:t>;</w:t>
            </w:r>
          </w:p>
          <w:p w:rsidR="0066258D" w:rsidRPr="006250CB" w:rsidRDefault="00851F4B" w:rsidP="006250CB">
            <w:pPr>
              <w:widowControl/>
              <w:numPr>
                <w:ilvl w:val="0"/>
                <w:numId w:val="4"/>
              </w:numPr>
              <w:tabs>
                <w:tab w:val="left" w:pos="318"/>
              </w:tabs>
              <w:autoSpaceDE/>
              <w:adjustRightInd/>
              <w:ind w:left="0" w:firstLine="34"/>
              <w:rPr>
                <w:rFonts w:eastAsia="Calibri"/>
                <w:sz w:val="24"/>
                <w:szCs w:val="24"/>
                <w:lang w:eastAsia="en-US"/>
              </w:rPr>
            </w:pPr>
            <w:r w:rsidRPr="006250CB">
              <w:rPr>
                <w:rFonts w:eastAsia="Calibri"/>
                <w:sz w:val="24"/>
                <w:szCs w:val="24"/>
                <w:lang w:eastAsia="en-US"/>
              </w:rPr>
              <w:t>навыками разработки и реализации стратегии организации,  обеспечивающей ее конкурентоспособность</w:t>
            </w:r>
          </w:p>
        </w:tc>
      </w:tr>
      <w:tr w:rsidR="00B25350" w:rsidRPr="00197790" w:rsidTr="00B25350">
        <w:trPr>
          <w:trHeight w:val="1531"/>
        </w:trPr>
        <w:tc>
          <w:tcPr>
            <w:tcW w:w="2802" w:type="dxa"/>
          </w:tcPr>
          <w:p w:rsidR="00B25350" w:rsidRPr="00197790" w:rsidRDefault="00B25350" w:rsidP="00754965">
            <w:pPr>
              <w:widowControl/>
              <w:tabs>
                <w:tab w:val="left" w:pos="708"/>
              </w:tabs>
              <w:autoSpaceDE/>
              <w:adjustRightInd/>
              <w:jc w:val="both"/>
              <w:rPr>
                <w:bCs/>
                <w:color w:val="000000"/>
                <w:sz w:val="24"/>
                <w:szCs w:val="24"/>
              </w:rPr>
            </w:pPr>
            <w:r w:rsidRPr="00197790">
              <w:rPr>
                <w:bCs/>
                <w:color w:val="000000"/>
                <w:sz w:val="24"/>
                <w:szCs w:val="24"/>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65" w:type="dxa"/>
          </w:tcPr>
          <w:p w:rsidR="00B25350" w:rsidRPr="00197790" w:rsidRDefault="00B25350" w:rsidP="00754965">
            <w:pPr>
              <w:widowControl/>
              <w:tabs>
                <w:tab w:val="left" w:pos="708"/>
              </w:tabs>
              <w:autoSpaceDE/>
              <w:adjustRightInd/>
              <w:jc w:val="center"/>
              <w:rPr>
                <w:rFonts w:eastAsia="Calibri"/>
                <w:sz w:val="24"/>
                <w:szCs w:val="24"/>
                <w:lang w:eastAsia="en-US"/>
              </w:rPr>
            </w:pPr>
            <w:r w:rsidRPr="00197790">
              <w:rPr>
                <w:rFonts w:eastAsia="Calibri"/>
                <w:sz w:val="24"/>
                <w:szCs w:val="24"/>
                <w:lang w:eastAsia="en-US"/>
              </w:rPr>
              <w:t>ПК-16</w:t>
            </w:r>
          </w:p>
        </w:tc>
        <w:tc>
          <w:tcPr>
            <w:tcW w:w="5204" w:type="dxa"/>
            <w:vAlign w:val="center"/>
          </w:tcPr>
          <w:p w:rsidR="00B25350" w:rsidRPr="00526FBF" w:rsidRDefault="00B25350" w:rsidP="00754965">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Знать:</w:t>
            </w:r>
          </w:p>
          <w:p w:rsidR="00B25350" w:rsidRPr="00197790" w:rsidRDefault="00526FBF" w:rsidP="00526FBF">
            <w:pPr>
              <w:widowControl/>
              <w:numPr>
                <w:ilvl w:val="0"/>
                <w:numId w:val="21"/>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B25350" w:rsidRPr="00197790">
              <w:rPr>
                <w:bCs/>
                <w:color w:val="000000"/>
                <w:sz w:val="24"/>
                <w:szCs w:val="24"/>
              </w:rPr>
              <w:t>етоды оценки инвестиционных проектов</w:t>
            </w:r>
            <w:r>
              <w:rPr>
                <w:bCs/>
                <w:color w:val="000000"/>
                <w:sz w:val="24"/>
                <w:szCs w:val="24"/>
              </w:rPr>
              <w:t>;</w:t>
            </w:r>
          </w:p>
          <w:p w:rsidR="00B25350" w:rsidRPr="00197790" w:rsidRDefault="00526FBF" w:rsidP="00526FBF">
            <w:pPr>
              <w:widowControl/>
              <w:numPr>
                <w:ilvl w:val="0"/>
                <w:numId w:val="21"/>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B25350" w:rsidRPr="00197790">
              <w:rPr>
                <w:bCs/>
                <w:color w:val="000000"/>
                <w:sz w:val="24"/>
                <w:szCs w:val="24"/>
              </w:rPr>
              <w:t>етоды финансового планирования и прогнозирования</w:t>
            </w:r>
            <w:r>
              <w:rPr>
                <w:bCs/>
                <w:color w:val="000000"/>
                <w:sz w:val="24"/>
                <w:szCs w:val="24"/>
              </w:rPr>
              <w:t>.</w:t>
            </w:r>
          </w:p>
          <w:p w:rsidR="00B25350" w:rsidRPr="00526FBF" w:rsidRDefault="00B25350" w:rsidP="00754965">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Владеть:</w:t>
            </w:r>
          </w:p>
          <w:p w:rsidR="00B25350" w:rsidRPr="00197790" w:rsidRDefault="00526FBF" w:rsidP="00526FBF">
            <w:pPr>
              <w:widowControl/>
              <w:numPr>
                <w:ilvl w:val="0"/>
                <w:numId w:val="22"/>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B25350" w:rsidRPr="00197790">
              <w:rPr>
                <w:bCs/>
                <w:color w:val="000000"/>
                <w:sz w:val="24"/>
                <w:szCs w:val="24"/>
              </w:rPr>
              <w:t>авыками оценки инвестиционных проек</w:t>
            </w:r>
            <w:r>
              <w:rPr>
                <w:bCs/>
                <w:color w:val="000000"/>
                <w:sz w:val="24"/>
                <w:szCs w:val="24"/>
              </w:rPr>
              <w:t>тов;</w:t>
            </w:r>
            <w:r w:rsidR="00B25350" w:rsidRPr="00197790">
              <w:rPr>
                <w:bCs/>
                <w:color w:val="000000"/>
                <w:sz w:val="24"/>
                <w:szCs w:val="24"/>
              </w:rPr>
              <w:t xml:space="preserve"> </w:t>
            </w:r>
          </w:p>
          <w:p w:rsidR="00B25350" w:rsidRPr="00197790" w:rsidRDefault="00526FBF" w:rsidP="00526FBF">
            <w:pPr>
              <w:widowControl/>
              <w:numPr>
                <w:ilvl w:val="0"/>
                <w:numId w:val="22"/>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B25350" w:rsidRPr="00197790">
              <w:rPr>
                <w:bCs/>
                <w:color w:val="000000"/>
                <w:sz w:val="24"/>
                <w:szCs w:val="24"/>
              </w:rPr>
              <w:t>авыками финансового планирования и прогнозирования</w:t>
            </w:r>
            <w:r>
              <w:rPr>
                <w:bCs/>
                <w:color w:val="000000"/>
                <w:sz w:val="24"/>
                <w:szCs w:val="24"/>
              </w:rPr>
              <w:t>.</w:t>
            </w:r>
          </w:p>
          <w:p w:rsidR="00B25350" w:rsidRPr="00526FBF" w:rsidRDefault="00B25350" w:rsidP="00754965">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Уметь:</w:t>
            </w:r>
          </w:p>
          <w:p w:rsidR="00B25350" w:rsidRPr="00197790" w:rsidRDefault="00526FBF" w:rsidP="00526FBF">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оценить инвестиционный проект;</w:t>
            </w:r>
            <w:r w:rsidR="00B25350" w:rsidRPr="00197790">
              <w:rPr>
                <w:bCs/>
                <w:color w:val="000000"/>
                <w:sz w:val="24"/>
                <w:szCs w:val="24"/>
              </w:rPr>
              <w:t xml:space="preserve"> </w:t>
            </w:r>
          </w:p>
          <w:p w:rsidR="00B25350" w:rsidRPr="00197790" w:rsidRDefault="00526FBF" w:rsidP="00526FBF">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р</w:t>
            </w:r>
            <w:r w:rsidR="00B25350" w:rsidRPr="00197790">
              <w:rPr>
                <w:bCs/>
                <w:color w:val="000000"/>
                <w:sz w:val="24"/>
                <w:szCs w:val="24"/>
              </w:rPr>
              <w:t>азработать финансовый план/ прогноз.</w:t>
            </w:r>
          </w:p>
        </w:tc>
      </w:tr>
    </w:tbl>
    <w:p w:rsidR="007F4B97" w:rsidRPr="007331A9" w:rsidRDefault="00C33468" w:rsidP="00D07EAE">
      <w:pPr>
        <w:pStyle w:val="a5"/>
        <w:numPr>
          <w:ilvl w:val="0"/>
          <w:numId w:val="2"/>
        </w:numPr>
        <w:spacing w:after="0" w:line="240" w:lineRule="auto"/>
        <w:ind w:left="0" w:firstLine="709"/>
        <w:jc w:val="both"/>
        <w:rPr>
          <w:rFonts w:ascii="Times New Roman" w:hAnsi="Times New Roman"/>
          <w:b/>
          <w:color w:val="000000"/>
        </w:rPr>
      </w:pPr>
      <w:r w:rsidRPr="007331A9">
        <w:rPr>
          <w:rFonts w:ascii="Times New Roman" w:hAnsi="Times New Roman"/>
          <w:b/>
          <w:color w:val="000000"/>
        </w:rPr>
        <w:t>Указание места дисциплины в структуре образовательной программы</w:t>
      </w:r>
    </w:p>
    <w:p w:rsidR="00027D2C" w:rsidRPr="007331A9" w:rsidRDefault="007F4B97" w:rsidP="00A76E53">
      <w:pPr>
        <w:widowControl/>
        <w:tabs>
          <w:tab w:val="left" w:pos="708"/>
        </w:tabs>
        <w:autoSpaceDE/>
        <w:adjustRightInd/>
        <w:ind w:firstLine="709"/>
        <w:jc w:val="both"/>
        <w:rPr>
          <w:rFonts w:eastAsia="Calibri"/>
          <w:color w:val="000000"/>
          <w:sz w:val="22"/>
          <w:szCs w:val="22"/>
          <w:lang w:eastAsia="en-US"/>
        </w:rPr>
      </w:pPr>
      <w:r w:rsidRPr="007331A9">
        <w:rPr>
          <w:color w:val="000000"/>
          <w:sz w:val="22"/>
          <w:szCs w:val="22"/>
        </w:rPr>
        <w:t xml:space="preserve">Дисциплина </w:t>
      </w:r>
      <w:r w:rsidR="00B25350">
        <w:rPr>
          <w:bCs/>
          <w:sz w:val="22"/>
          <w:szCs w:val="22"/>
        </w:rPr>
        <w:t>Б1.В.</w:t>
      </w:r>
      <w:r w:rsidR="00B25350" w:rsidRPr="0018398B">
        <w:rPr>
          <w:bCs/>
          <w:sz w:val="22"/>
          <w:szCs w:val="22"/>
        </w:rPr>
        <w:t>ДВ.03.01</w:t>
      </w:r>
      <w:r w:rsidR="00ED0589" w:rsidRPr="0018398B">
        <w:rPr>
          <w:b/>
          <w:sz w:val="22"/>
          <w:szCs w:val="22"/>
        </w:rPr>
        <w:t xml:space="preserve"> </w:t>
      </w:r>
      <w:r w:rsidR="001F3561" w:rsidRPr="0018398B">
        <w:rPr>
          <w:b/>
          <w:sz w:val="22"/>
          <w:szCs w:val="22"/>
        </w:rPr>
        <w:t>«</w:t>
      </w:r>
      <w:r w:rsidR="00E7735F" w:rsidRPr="0018398B">
        <w:rPr>
          <w:b/>
          <w:sz w:val="22"/>
          <w:szCs w:val="22"/>
        </w:rPr>
        <w:t>Инвестиционный менеджмент</w:t>
      </w:r>
      <w:r w:rsidR="00AA2A29" w:rsidRPr="0018398B">
        <w:rPr>
          <w:sz w:val="22"/>
          <w:szCs w:val="22"/>
        </w:rPr>
        <w:t>»</w:t>
      </w:r>
      <w:r w:rsidRPr="0018398B">
        <w:rPr>
          <w:color w:val="000000"/>
          <w:sz w:val="22"/>
          <w:szCs w:val="22"/>
        </w:rPr>
        <w:t xml:space="preserve"> </w:t>
      </w:r>
      <w:r w:rsidRPr="0018398B">
        <w:rPr>
          <w:rFonts w:eastAsia="Calibri"/>
          <w:color w:val="000000"/>
          <w:sz w:val="22"/>
          <w:szCs w:val="22"/>
          <w:lang w:eastAsia="en-US"/>
        </w:rPr>
        <w:t xml:space="preserve">является дисциплиной </w:t>
      </w:r>
      <w:r w:rsidR="0018398B" w:rsidRPr="0018398B">
        <w:rPr>
          <w:rFonts w:eastAsia="Calibri"/>
          <w:color w:val="000000"/>
          <w:sz w:val="22"/>
          <w:szCs w:val="22"/>
          <w:lang w:eastAsia="en-US"/>
        </w:rPr>
        <w:t xml:space="preserve">по выбору </w:t>
      </w:r>
      <w:r w:rsidR="003835D4" w:rsidRPr="0018398B">
        <w:rPr>
          <w:rFonts w:eastAsia="Calibri"/>
          <w:sz w:val="22"/>
          <w:szCs w:val="22"/>
          <w:lang w:eastAsia="en-US"/>
        </w:rPr>
        <w:t>вариативной</w:t>
      </w:r>
      <w:r w:rsidRPr="0018398B">
        <w:rPr>
          <w:rFonts w:eastAsia="Calibri"/>
          <w:color w:val="000000"/>
          <w:sz w:val="22"/>
          <w:szCs w:val="22"/>
          <w:lang w:eastAsia="en-US"/>
        </w:rPr>
        <w:t xml:space="preserve"> части </w:t>
      </w:r>
      <w:r w:rsidR="00AC6E88" w:rsidRPr="0018398B">
        <w:rPr>
          <w:rFonts w:eastAsia="Calibri"/>
          <w:color w:val="000000"/>
          <w:sz w:val="22"/>
          <w:szCs w:val="22"/>
          <w:lang w:eastAsia="en-US"/>
        </w:rPr>
        <w:t>блока Б</w:t>
      </w:r>
      <w:r w:rsidR="00027D2C" w:rsidRPr="0018398B">
        <w:rPr>
          <w:rFonts w:eastAsia="Calibri"/>
          <w:color w:val="000000"/>
          <w:sz w:val="22"/>
          <w:szCs w:val="22"/>
          <w:lang w:eastAsia="en-US"/>
        </w:rPr>
        <w:t>1</w:t>
      </w:r>
      <w:r w:rsidR="00AC6E88" w:rsidRPr="0018398B">
        <w:rPr>
          <w:rFonts w:eastAsia="Calibri"/>
          <w:color w:val="000000"/>
          <w:sz w:val="22"/>
          <w:szCs w:val="22"/>
          <w:lang w:eastAsia="en-US"/>
        </w:rPr>
        <w:t>.</w:t>
      </w:r>
    </w:p>
    <w:p w:rsidR="00027D2C" w:rsidRPr="007331A9" w:rsidRDefault="00027D2C"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115"/>
        <w:gridCol w:w="2259"/>
        <w:gridCol w:w="2502"/>
        <w:gridCol w:w="1139"/>
      </w:tblGrid>
      <w:tr w:rsidR="00705FB5" w:rsidRPr="007331A9" w:rsidTr="00235E1F">
        <w:tc>
          <w:tcPr>
            <w:tcW w:w="1196" w:type="dxa"/>
            <w:vMerge w:val="restart"/>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дисцип-лины</w:t>
            </w:r>
          </w:p>
        </w:tc>
        <w:tc>
          <w:tcPr>
            <w:tcW w:w="2173" w:type="dxa"/>
            <w:vMerge w:val="restart"/>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Наименование</w:t>
            </w:r>
          </w:p>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дисциплины</w:t>
            </w:r>
          </w:p>
        </w:tc>
        <w:tc>
          <w:tcPr>
            <w:tcW w:w="5017" w:type="dxa"/>
            <w:gridSpan w:val="2"/>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Содержательно-логические связи</w:t>
            </w:r>
          </w:p>
        </w:tc>
        <w:tc>
          <w:tcPr>
            <w:tcW w:w="1185" w:type="dxa"/>
            <w:vMerge w:val="restart"/>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Коды форми-руемых компе-тенций</w:t>
            </w:r>
          </w:p>
        </w:tc>
      </w:tr>
      <w:tr w:rsidR="00705FB5" w:rsidRPr="007331A9" w:rsidTr="00235E1F">
        <w:tc>
          <w:tcPr>
            <w:tcW w:w="1196"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2173"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5017" w:type="dxa"/>
            <w:gridSpan w:val="2"/>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Наименование дисциплин, практик</w:t>
            </w:r>
          </w:p>
        </w:tc>
        <w:tc>
          <w:tcPr>
            <w:tcW w:w="1185"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r>
      <w:tr w:rsidR="00B44261" w:rsidRPr="007331A9" w:rsidTr="00235E1F">
        <w:tc>
          <w:tcPr>
            <w:tcW w:w="1196"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2173"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2409" w:type="dxa"/>
            <w:vAlign w:val="center"/>
          </w:tcPr>
          <w:p w:rsidR="00705FB5" w:rsidRPr="007331A9" w:rsidRDefault="00705FB5" w:rsidP="00235E1F">
            <w:pPr>
              <w:widowControl/>
              <w:tabs>
                <w:tab w:val="left" w:pos="708"/>
              </w:tabs>
              <w:autoSpaceDE/>
              <w:adjustRightInd/>
              <w:ind w:right="-108"/>
              <w:jc w:val="center"/>
              <w:rPr>
                <w:rFonts w:eastAsia="Calibri"/>
                <w:color w:val="000000"/>
                <w:sz w:val="22"/>
                <w:szCs w:val="22"/>
                <w:lang w:eastAsia="en-US"/>
              </w:rPr>
            </w:pPr>
            <w:r w:rsidRPr="007331A9">
              <w:rPr>
                <w:rFonts w:eastAsia="Calibri"/>
                <w:color w:val="000000"/>
                <w:sz w:val="22"/>
                <w:szCs w:val="22"/>
                <w:lang w:eastAsia="en-US"/>
              </w:rPr>
              <w:t xml:space="preserve">на которые </w:t>
            </w:r>
            <w:r w:rsidR="00235E1F" w:rsidRPr="007331A9">
              <w:rPr>
                <w:rFonts w:eastAsia="Calibri"/>
                <w:color w:val="000000"/>
                <w:sz w:val="22"/>
                <w:szCs w:val="22"/>
                <w:lang w:eastAsia="en-US"/>
              </w:rPr>
              <w:t>о</w:t>
            </w:r>
            <w:r w:rsidRPr="007331A9">
              <w:rPr>
                <w:rFonts w:eastAsia="Calibri"/>
                <w:color w:val="000000"/>
                <w:sz w:val="22"/>
                <w:szCs w:val="22"/>
                <w:lang w:eastAsia="en-US"/>
              </w:rPr>
              <w:t>пирается содержание данной учебной дисциплины</w:t>
            </w:r>
          </w:p>
        </w:tc>
        <w:tc>
          <w:tcPr>
            <w:tcW w:w="2608" w:type="dxa"/>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r>
      <w:tr w:rsidR="00B44261" w:rsidRPr="007331A9" w:rsidTr="00235E1F">
        <w:tc>
          <w:tcPr>
            <w:tcW w:w="1196" w:type="dxa"/>
            <w:vAlign w:val="center"/>
          </w:tcPr>
          <w:p w:rsidR="00DA3FFC" w:rsidRPr="00B44261" w:rsidRDefault="00B25350" w:rsidP="00300EF6">
            <w:pPr>
              <w:widowControl/>
              <w:tabs>
                <w:tab w:val="left" w:pos="708"/>
              </w:tabs>
              <w:autoSpaceDE/>
              <w:adjustRightInd/>
              <w:jc w:val="both"/>
              <w:rPr>
                <w:rFonts w:eastAsia="Calibri"/>
                <w:color w:val="FF0000"/>
                <w:sz w:val="22"/>
                <w:szCs w:val="22"/>
                <w:lang w:eastAsia="en-US"/>
              </w:rPr>
            </w:pPr>
            <w:r w:rsidRPr="00B44261">
              <w:rPr>
                <w:bCs/>
                <w:sz w:val="22"/>
                <w:szCs w:val="22"/>
              </w:rPr>
              <w:t>Б1.В.ДВ.03.01</w:t>
            </w:r>
          </w:p>
        </w:tc>
        <w:tc>
          <w:tcPr>
            <w:tcW w:w="2173" w:type="dxa"/>
            <w:vAlign w:val="center"/>
          </w:tcPr>
          <w:p w:rsidR="00DA3FFC" w:rsidRPr="00B44261" w:rsidRDefault="00E7735F" w:rsidP="00330957">
            <w:pPr>
              <w:widowControl/>
              <w:tabs>
                <w:tab w:val="left" w:pos="708"/>
              </w:tabs>
              <w:autoSpaceDE/>
              <w:adjustRightInd/>
              <w:jc w:val="both"/>
              <w:rPr>
                <w:rFonts w:eastAsia="Calibri"/>
                <w:sz w:val="22"/>
                <w:szCs w:val="22"/>
                <w:lang w:eastAsia="en-US"/>
              </w:rPr>
            </w:pPr>
            <w:r w:rsidRPr="00B44261">
              <w:rPr>
                <w:rFonts w:eastAsia="Calibri"/>
                <w:sz w:val="22"/>
                <w:szCs w:val="22"/>
                <w:lang w:eastAsia="en-US"/>
              </w:rPr>
              <w:t>Инвестиционный менеджмент</w:t>
            </w:r>
          </w:p>
        </w:tc>
        <w:tc>
          <w:tcPr>
            <w:tcW w:w="2409" w:type="dxa"/>
            <w:vAlign w:val="center"/>
          </w:tcPr>
          <w:p w:rsidR="00AC2968" w:rsidRPr="00AC2968" w:rsidRDefault="00AC2968" w:rsidP="00B44261">
            <w:pPr>
              <w:widowControl/>
              <w:tabs>
                <w:tab w:val="left" w:pos="708"/>
              </w:tabs>
              <w:autoSpaceDE/>
              <w:adjustRightInd/>
              <w:jc w:val="both"/>
              <w:rPr>
                <w:rFonts w:eastAsia="Calibri"/>
                <w:sz w:val="22"/>
                <w:szCs w:val="22"/>
                <w:lang w:eastAsia="en-US"/>
              </w:rPr>
            </w:pPr>
            <w:r w:rsidRPr="00AC2968">
              <w:rPr>
                <w:rFonts w:eastAsia="Calibri"/>
                <w:sz w:val="24"/>
                <w:szCs w:val="24"/>
                <w:lang w:eastAsia="en-US"/>
              </w:rPr>
              <w:t>Успешное освоение программы учебного предмета</w:t>
            </w:r>
            <w:r w:rsidRPr="00AC2968">
              <w:rPr>
                <w:sz w:val="24"/>
                <w:szCs w:val="24"/>
              </w:rPr>
              <w:t>:</w:t>
            </w:r>
          </w:p>
          <w:p w:rsidR="00B44261" w:rsidRPr="00AC2968" w:rsidRDefault="003835D4" w:rsidP="00B44261">
            <w:pPr>
              <w:widowControl/>
              <w:tabs>
                <w:tab w:val="left" w:pos="708"/>
              </w:tabs>
              <w:autoSpaceDE/>
              <w:adjustRightInd/>
              <w:jc w:val="both"/>
              <w:rPr>
                <w:rFonts w:eastAsia="Calibri"/>
                <w:sz w:val="22"/>
                <w:szCs w:val="22"/>
                <w:lang w:eastAsia="en-US"/>
              </w:rPr>
            </w:pPr>
            <w:r w:rsidRPr="00AC2968">
              <w:rPr>
                <w:rFonts w:eastAsia="Calibri"/>
                <w:sz w:val="22"/>
                <w:szCs w:val="22"/>
                <w:lang w:eastAsia="en-US"/>
              </w:rPr>
              <w:t>Э</w:t>
            </w:r>
            <w:r w:rsidR="00235E1F" w:rsidRPr="00AC2968">
              <w:rPr>
                <w:rFonts w:eastAsia="Calibri"/>
                <w:sz w:val="22"/>
                <w:szCs w:val="22"/>
                <w:lang w:eastAsia="en-US"/>
              </w:rPr>
              <w:t>кономика</w:t>
            </w:r>
            <w:r w:rsidRPr="00AC2968">
              <w:rPr>
                <w:rFonts w:eastAsia="Calibri"/>
                <w:sz w:val="22"/>
                <w:szCs w:val="22"/>
                <w:lang w:eastAsia="en-US"/>
              </w:rPr>
              <w:t>, Бизнес-планирование, Финансовый учет и анализ</w:t>
            </w:r>
          </w:p>
          <w:p w:rsidR="003D6161" w:rsidRPr="00AC2968" w:rsidRDefault="003D6161" w:rsidP="001F3561">
            <w:pPr>
              <w:widowControl/>
              <w:tabs>
                <w:tab w:val="left" w:pos="708"/>
              </w:tabs>
              <w:autoSpaceDE/>
              <w:adjustRightInd/>
              <w:jc w:val="both"/>
              <w:rPr>
                <w:rFonts w:eastAsia="Calibri"/>
                <w:sz w:val="22"/>
                <w:szCs w:val="22"/>
                <w:lang w:eastAsia="en-US"/>
              </w:rPr>
            </w:pPr>
          </w:p>
        </w:tc>
        <w:tc>
          <w:tcPr>
            <w:tcW w:w="2608" w:type="dxa"/>
            <w:vAlign w:val="center"/>
          </w:tcPr>
          <w:p w:rsidR="00D26CA9" w:rsidRPr="00B44261" w:rsidRDefault="00B44261" w:rsidP="00B44261">
            <w:pPr>
              <w:widowControl/>
              <w:tabs>
                <w:tab w:val="left" w:pos="708"/>
              </w:tabs>
              <w:autoSpaceDE/>
              <w:adjustRightInd/>
              <w:jc w:val="both"/>
              <w:rPr>
                <w:sz w:val="22"/>
                <w:szCs w:val="22"/>
              </w:rPr>
            </w:pPr>
            <w:r w:rsidRPr="00B44261">
              <w:rPr>
                <w:sz w:val="22"/>
                <w:szCs w:val="22"/>
              </w:rPr>
              <w:t>Производственная (преддипломная) практика, Защита выпускной квалификационной работы</w:t>
            </w:r>
            <w:r w:rsidR="00D26CA9" w:rsidRPr="00B44261">
              <w:rPr>
                <w:sz w:val="22"/>
                <w:szCs w:val="22"/>
              </w:rPr>
              <w:t xml:space="preserve"> </w:t>
            </w:r>
          </w:p>
        </w:tc>
        <w:tc>
          <w:tcPr>
            <w:tcW w:w="1185" w:type="dxa"/>
            <w:vAlign w:val="center"/>
          </w:tcPr>
          <w:p w:rsidR="0066258D" w:rsidRDefault="0066258D" w:rsidP="00C169E8">
            <w:pPr>
              <w:widowControl/>
              <w:tabs>
                <w:tab w:val="left" w:pos="708"/>
              </w:tabs>
              <w:autoSpaceDE/>
              <w:adjustRightInd/>
              <w:jc w:val="both"/>
              <w:rPr>
                <w:rFonts w:eastAsia="Calibri"/>
                <w:sz w:val="22"/>
                <w:szCs w:val="22"/>
                <w:lang w:eastAsia="en-US"/>
              </w:rPr>
            </w:pPr>
            <w:r>
              <w:rPr>
                <w:rFonts w:eastAsia="Calibri"/>
                <w:sz w:val="22"/>
                <w:szCs w:val="22"/>
                <w:lang w:eastAsia="en-US"/>
              </w:rPr>
              <w:t>ПК-3</w:t>
            </w:r>
          </w:p>
          <w:p w:rsidR="002B6C87" w:rsidRPr="007331A9" w:rsidRDefault="001F3561" w:rsidP="00C169E8">
            <w:pPr>
              <w:widowControl/>
              <w:tabs>
                <w:tab w:val="left" w:pos="708"/>
              </w:tabs>
              <w:autoSpaceDE/>
              <w:adjustRightInd/>
              <w:jc w:val="both"/>
              <w:rPr>
                <w:rFonts w:eastAsia="Calibri"/>
                <w:sz w:val="22"/>
                <w:szCs w:val="22"/>
                <w:lang w:eastAsia="en-US"/>
              </w:rPr>
            </w:pPr>
            <w:r w:rsidRPr="00B44261">
              <w:rPr>
                <w:rFonts w:eastAsia="Calibri"/>
                <w:sz w:val="22"/>
                <w:szCs w:val="22"/>
                <w:lang w:eastAsia="en-US"/>
              </w:rPr>
              <w:t>ПК-</w:t>
            </w:r>
            <w:r w:rsidR="00B25350" w:rsidRPr="00B44261">
              <w:rPr>
                <w:rFonts w:eastAsia="Calibri"/>
                <w:sz w:val="22"/>
                <w:szCs w:val="22"/>
                <w:lang w:eastAsia="en-US"/>
              </w:rPr>
              <w:t>1</w:t>
            </w:r>
            <w:r w:rsidR="00247DE1" w:rsidRPr="00B44261">
              <w:rPr>
                <w:rFonts w:eastAsia="Calibri"/>
                <w:sz w:val="22"/>
                <w:szCs w:val="22"/>
                <w:lang w:eastAsia="en-US"/>
              </w:rPr>
              <w:t>6</w:t>
            </w:r>
          </w:p>
        </w:tc>
      </w:tr>
    </w:tbl>
    <w:p w:rsidR="00D02EB8" w:rsidRPr="007331A9" w:rsidRDefault="00D02EB8" w:rsidP="00A76E53">
      <w:pPr>
        <w:widowControl/>
        <w:autoSpaceDE/>
        <w:autoSpaceDN/>
        <w:adjustRightInd/>
        <w:contextualSpacing/>
        <w:jc w:val="both"/>
        <w:rPr>
          <w:rFonts w:eastAsia="Calibri"/>
          <w:b/>
          <w:color w:val="000000"/>
          <w:spacing w:val="4"/>
          <w:sz w:val="22"/>
          <w:szCs w:val="22"/>
          <w:lang w:eastAsia="en-US"/>
        </w:rPr>
      </w:pPr>
    </w:p>
    <w:p w:rsidR="007F4B97" w:rsidRPr="007331A9"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7331A9">
        <w:rPr>
          <w:rFonts w:eastAsia="Calibri"/>
          <w:b/>
          <w:color w:val="000000"/>
          <w:spacing w:val="4"/>
          <w:sz w:val="22"/>
          <w:szCs w:val="22"/>
          <w:lang w:eastAsia="en-US"/>
        </w:rPr>
        <w:t xml:space="preserve">4. </w:t>
      </w:r>
      <w:r w:rsidR="00BB6C9A" w:rsidRPr="007331A9">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331A9" w:rsidRDefault="00235E1F" w:rsidP="00A76E53">
      <w:pPr>
        <w:widowControl/>
        <w:autoSpaceDE/>
        <w:autoSpaceDN/>
        <w:adjustRightInd/>
        <w:ind w:firstLine="709"/>
        <w:jc w:val="both"/>
        <w:rPr>
          <w:rFonts w:eastAsia="Calibri"/>
          <w:sz w:val="22"/>
          <w:szCs w:val="22"/>
          <w:lang w:eastAsia="en-US"/>
        </w:rPr>
      </w:pPr>
    </w:p>
    <w:p w:rsidR="00AE1A4D" w:rsidRPr="007331A9" w:rsidRDefault="00AE1A4D" w:rsidP="00AE1A4D">
      <w:pPr>
        <w:widowControl/>
        <w:autoSpaceDE/>
        <w:autoSpaceDN/>
        <w:adjustRightInd/>
        <w:ind w:firstLine="709"/>
        <w:jc w:val="both"/>
        <w:rPr>
          <w:rFonts w:eastAsia="Calibri"/>
          <w:sz w:val="22"/>
          <w:szCs w:val="22"/>
          <w:lang w:eastAsia="en-US"/>
        </w:rPr>
      </w:pPr>
      <w:r w:rsidRPr="007331A9">
        <w:rPr>
          <w:rFonts w:eastAsia="Calibri"/>
          <w:sz w:val="22"/>
          <w:szCs w:val="22"/>
          <w:lang w:eastAsia="en-US"/>
        </w:rPr>
        <w:t xml:space="preserve">Объем учебной дисциплины – </w:t>
      </w:r>
      <w:r w:rsidR="00A8771D">
        <w:rPr>
          <w:rFonts w:eastAsia="Calibri"/>
          <w:sz w:val="22"/>
          <w:szCs w:val="22"/>
          <w:lang w:eastAsia="en-US"/>
        </w:rPr>
        <w:t>5</w:t>
      </w:r>
      <w:r w:rsidRPr="007331A9">
        <w:rPr>
          <w:rFonts w:eastAsia="Calibri"/>
          <w:sz w:val="22"/>
          <w:szCs w:val="22"/>
          <w:lang w:eastAsia="en-US"/>
        </w:rPr>
        <w:t xml:space="preserve"> зачетных единиц – </w:t>
      </w:r>
      <w:r w:rsidR="00A8771D">
        <w:rPr>
          <w:rFonts w:eastAsia="Calibri"/>
          <w:sz w:val="22"/>
          <w:szCs w:val="22"/>
          <w:lang w:eastAsia="en-US"/>
        </w:rPr>
        <w:t>180</w:t>
      </w:r>
      <w:r w:rsidRPr="007331A9">
        <w:rPr>
          <w:rFonts w:eastAsia="Calibri"/>
          <w:sz w:val="22"/>
          <w:szCs w:val="22"/>
          <w:lang w:eastAsia="en-US"/>
        </w:rPr>
        <w:t xml:space="preserve"> академических часа</w:t>
      </w:r>
    </w:p>
    <w:p w:rsidR="00AE1A4D" w:rsidRPr="007331A9" w:rsidRDefault="00AE1A4D" w:rsidP="00AE1A4D">
      <w:pPr>
        <w:widowControl/>
        <w:autoSpaceDE/>
        <w:autoSpaceDN/>
        <w:adjustRightInd/>
        <w:ind w:firstLine="709"/>
        <w:jc w:val="both"/>
        <w:rPr>
          <w:rFonts w:eastAsia="Calibri"/>
          <w:sz w:val="22"/>
          <w:szCs w:val="22"/>
          <w:lang w:eastAsia="en-US"/>
        </w:rPr>
      </w:pPr>
      <w:r w:rsidRPr="007331A9">
        <w:rPr>
          <w:rFonts w:eastAsia="Calibri"/>
          <w:sz w:val="22"/>
          <w:szCs w:val="22"/>
          <w:lang w:eastAsia="en-US"/>
        </w:rPr>
        <w:t>Из них</w:t>
      </w:r>
      <w:r w:rsidRPr="007331A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p>
        </w:tc>
        <w:tc>
          <w:tcPr>
            <w:tcW w:w="2693" w:type="dxa"/>
            <w:shd w:val="clear" w:color="auto" w:fill="auto"/>
            <w:vAlign w:val="center"/>
          </w:tcPr>
          <w:p w:rsidR="00AE1A4D" w:rsidRPr="007331A9" w:rsidRDefault="00AE1A4D" w:rsidP="00654BAC">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Очная форма обучения</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 xml:space="preserve">Заочная форма </w:t>
            </w:r>
          </w:p>
          <w:p w:rsidR="00AE1A4D" w:rsidRPr="007331A9" w:rsidRDefault="00AE1A4D" w:rsidP="00654BAC">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обучения</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Контактная работа</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96</w:t>
            </w:r>
          </w:p>
        </w:tc>
        <w:tc>
          <w:tcPr>
            <w:tcW w:w="2517" w:type="dxa"/>
            <w:shd w:val="clear" w:color="auto" w:fill="auto"/>
            <w:vAlign w:val="center"/>
          </w:tcPr>
          <w:p w:rsidR="00AE1A4D" w:rsidRPr="007331A9" w:rsidRDefault="003030D7" w:rsidP="00654BAC">
            <w:pPr>
              <w:widowControl/>
              <w:autoSpaceDE/>
              <w:autoSpaceDN/>
              <w:adjustRightInd/>
              <w:jc w:val="center"/>
              <w:rPr>
                <w:rFonts w:eastAsia="Calibri"/>
                <w:sz w:val="22"/>
                <w:szCs w:val="22"/>
                <w:lang w:eastAsia="en-US"/>
              </w:rPr>
            </w:pPr>
            <w:r>
              <w:rPr>
                <w:rFonts w:eastAsia="Calibri"/>
                <w:sz w:val="22"/>
                <w:szCs w:val="22"/>
                <w:lang w:eastAsia="en-US"/>
              </w:rPr>
              <w:t>20</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Лекций</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32</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6</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Лабораторных работ</w:t>
            </w:r>
          </w:p>
        </w:tc>
        <w:tc>
          <w:tcPr>
            <w:tcW w:w="2693"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Практических занятий</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64</w:t>
            </w:r>
          </w:p>
        </w:tc>
        <w:tc>
          <w:tcPr>
            <w:tcW w:w="2517" w:type="dxa"/>
            <w:shd w:val="clear" w:color="auto" w:fill="auto"/>
            <w:vAlign w:val="center"/>
          </w:tcPr>
          <w:p w:rsidR="00AE1A4D" w:rsidRPr="007331A9" w:rsidRDefault="00AE1A4D" w:rsidP="003030D7">
            <w:pPr>
              <w:widowControl/>
              <w:autoSpaceDE/>
              <w:autoSpaceDN/>
              <w:adjustRightInd/>
              <w:jc w:val="center"/>
              <w:rPr>
                <w:rFonts w:eastAsia="Calibri"/>
                <w:sz w:val="22"/>
                <w:szCs w:val="22"/>
                <w:lang w:eastAsia="en-US"/>
              </w:rPr>
            </w:pPr>
            <w:r w:rsidRPr="007331A9">
              <w:rPr>
                <w:rFonts w:eastAsia="Calibri"/>
                <w:sz w:val="22"/>
                <w:szCs w:val="22"/>
                <w:lang w:eastAsia="en-US"/>
              </w:rPr>
              <w:t>1</w:t>
            </w:r>
            <w:r w:rsidR="003030D7">
              <w:rPr>
                <w:rFonts w:eastAsia="Calibri"/>
                <w:sz w:val="22"/>
                <w:szCs w:val="22"/>
                <w:lang w:eastAsia="en-US"/>
              </w:rPr>
              <w:t>4</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Самостоятельная работа обучающихся</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57</w:t>
            </w:r>
          </w:p>
        </w:tc>
        <w:tc>
          <w:tcPr>
            <w:tcW w:w="2517" w:type="dxa"/>
            <w:shd w:val="clear" w:color="auto" w:fill="auto"/>
            <w:vAlign w:val="center"/>
          </w:tcPr>
          <w:p w:rsidR="00AE1A4D" w:rsidRPr="007331A9" w:rsidRDefault="003030D7" w:rsidP="00654BAC">
            <w:pPr>
              <w:widowControl/>
              <w:autoSpaceDE/>
              <w:autoSpaceDN/>
              <w:adjustRightInd/>
              <w:jc w:val="center"/>
              <w:rPr>
                <w:rFonts w:eastAsia="Calibri"/>
                <w:sz w:val="22"/>
                <w:szCs w:val="22"/>
                <w:lang w:eastAsia="en-US"/>
              </w:rPr>
            </w:pPr>
            <w:r>
              <w:rPr>
                <w:rFonts w:eastAsia="Calibri"/>
                <w:sz w:val="22"/>
                <w:szCs w:val="22"/>
                <w:lang w:eastAsia="en-US"/>
              </w:rPr>
              <w:t>151</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Контроль</w:t>
            </w:r>
          </w:p>
        </w:tc>
        <w:tc>
          <w:tcPr>
            <w:tcW w:w="2693"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27</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9</w:t>
            </w:r>
          </w:p>
        </w:tc>
      </w:tr>
      <w:tr w:rsidR="00AE1A4D" w:rsidRPr="007331A9" w:rsidTr="00B44261">
        <w:tc>
          <w:tcPr>
            <w:tcW w:w="4365" w:type="dxa"/>
            <w:shd w:val="clear" w:color="auto" w:fill="auto"/>
            <w:vAlign w:val="center"/>
          </w:tcPr>
          <w:p w:rsidR="00AE1A4D" w:rsidRPr="007331A9" w:rsidRDefault="00AE1A4D" w:rsidP="00654BAC">
            <w:pPr>
              <w:widowControl/>
              <w:autoSpaceDE/>
              <w:autoSpaceDN/>
              <w:adjustRightInd/>
              <w:rPr>
                <w:rFonts w:eastAsia="Calibri"/>
                <w:color w:val="000000"/>
                <w:sz w:val="22"/>
                <w:szCs w:val="22"/>
                <w:lang w:eastAsia="en-US"/>
              </w:rPr>
            </w:pPr>
            <w:r w:rsidRPr="007331A9">
              <w:rPr>
                <w:rFonts w:eastAsia="Calibri"/>
                <w:color w:val="000000"/>
                <w:sz w:val="22"/>
                <w:szCs w:val="22"/>
                <w:lang w:eastAsia="en-US"/>
              </w:rPr>
              <w:t>Формы промежуточной аттестации</w:t>
            </w:r>
          </w:p>
        </w:tc>
        <w:tc>
          <w:tcPr>
            <w:tcW w:w="2693" w:type="dxa"/>
            <w:shd w:val="clear" w:color="auto" w:fill="auto"/>
            <w:vAlign w:val="center"/>
          </w:tcPr>
          <w:p w:rsidR="00AE1A4D" w:rsidRPr="007331A9" w:rsidRDefault="00AE1A4D" w:rsidP="00A8771D">
            <w:pPr>
              <w:widowControl/>
              <w:autoSpaceDE/>
              <w:autoSpaceDN/>
              <w:adjustRightInd/>
              <w:jc w:val="center"/>
              <w:rPr>
                <w:rFonts w:eastAsia="Calibri"/>
                <w:sz w:val="22"/>
                <w:szCs w:val="22"/>
                <w:lang w:eastAsia="en-US"/>
              </w:rPr>
            </w:pPr>
            <w:r w:rsidRPr="007331A9">
              <w:rPr>
                <w:rFonts w:eastAsia="Calibri"/>
                <w:sz w:val="22"/>
                <w:szCs w:val="22"/>
                <w:lang w:eastAsia="en-US"/>
              </w:rPr>
              <w:t xml:space="preserve">экзамен в </w:t>
            </w:r>
            <w:r w:rsidR="00A8771D">
              <w:rPr>
                <w:rFonts w:eastAsia="Calibri"/>
                <w:sz w:val="22"/>
                <w:szCs w:val="22"/>
                <w:lang w:eastAsia="en-US"/>
              </w:rPr>
              <w:t>7</w:t>
            </w:r>
            <w:r w:rsidRPr="007331A9">
              <w:rPr>
                <w:rFonts w:eastAsia="Calibri"/>
                <w:sz w:val="22"/>
                <w:szCs w:val="22"/>
                <w:lang w:eastAsia="en-US"/>
              </w:rPr>
              <w:t xml:space="preserve"> семестре</w:t>
            </w:r>
          </w:p>
        </w:tc>
        <w:tc>
          <w:tcPr>
            <w:tcW w:w="2517" w:type="dxa"/>
            <w:shd w:val="clear" w:color="auto" w:fill="auto"/>
            <w:vAlign w:val="center"/>
          </w:tcPr>
          <w:p w:rsidR="00AE1A4D" w:rsidRPr="007331A9" w:rsidRDefault="00AE1A4D" w:rsidP="00A8771D">
            <w:pPr>
              <w:widowControl/>
              <w:autoSpaceDE/>
              <w:autoSpaceDN/>
              <w:adjustRightInd/>
              <w:jc w:val="center"/>
              <w:rPr>
                <w:rFonts w:eastAsia="Calibri"/>
                <w:sz w:val="22"/>
                <w:szCs w:val="22"/>
                <w:lang w:eastAsia="en-US"/>
              </w:rPr>
            </w:pPr>
            <w:r w:rsidRPr="007331A9">
              <w:rPr>
                <w:rFonts w:eastAsia="Calibri"/>
                <w:sz w:val="22"/>
                <w:szCs w:val="22"/>
                <w:lang w:eastAsia="en-US"/>
              </w:rPr>
              <w:t xml:space="preserve">экзамен в </w:t>
            </w:r>
            <w:r w:rsidR="00A8771D">
              <w:rPr>
                <w:rFonts w:eastAsia="Calibri"/>
                <w:sz w:val="22"/>
                <w:szCs w:val="22"/>
                <w:lang w:eastAsia="en-US"/>
              </w:rPr>
              <w:t>8</w:t>
            </w:r>
            <w:r w:rsidRPr="007331A9">
              <w:rPr>
                <w:rFonts w:eastAsia="Calibri"/>
                <w:sz w:val="22"/>
                <w:szCs w:val="22"/>
                <w:lang w:eastAsia="en-US"/>
              </w:rPr>
              <w:t xml:space="preserve"> семестре</w:t>
            </w:r>
          </w:p>
        </w:tc>
      </w:tr>
    </w:tbl>
    <w:p w:rsidR="00A32A5F" w:rsidRPr="007331A9" w:rsidRDefault="00A32A5F" w:rsidP="00A76E53">
      <w:pPr>
        <w:widowControl/>
        <w:autoSpaceDE/>
        <w:autoSpaceDN/>
        <w:adjustRightInd/>
        <w:ind w:firstLine="709"/>
        <w:jc w:val="both"/>
        <w:rPr>
          <w:rFonts w:eastAsia="Calibri"/>
          <w:color w:val="000000"/>
          <w:sz w:val="22"/>
          <w:szCs w:val="22"/>
          <w:lang w:eastAsia="en-US"/>
        </w:rPr>
      </w:pPr>
    </w:p>
    <w:p w:rsidR="00235E1F" w:rsidRPr="007331A9" w:rsidRDefault="00235E1F" w:rsidP="00A76E53">
      <w:pPr>
        <w:keepNext/>
        <w:ind w:firstLine="709"/>
        <w:jc w:val="both"/>
        <w:rPr>
          <w:b/>
          <w:color w:val="000000"/>
          <w:sz w:val="22"/>
          <w:szCs w:val="22"/>
        </w:rPr>
      </w:pPr>
    </w:p>
    <w:p w:rsidR="00DA334D" w:rsidRPr="007331A9" w:rsidRDefault="00DA334D" w:rsidP="00DA334D">
      <w:pPr>
        <w:keepNext/>
        <w:ind w:firstLine="709"/>
        <w:jc w:val="both"/>
        <w:rPr>
          <w:rFonts w:eastAsia="Calibri"/>
          <w:b/>
          <w:color w:val="000000"/>
          <w:sz w:val="22"/>
          <w:szCs w:val="22"/>
        </w:rPr>
      </w:pPr>
      <w:r w:rsidRPr="007331A9">
        <w:rPr>
          <w:b/>
          <w:color w:val="000000"/>
          <w:sz w:val="22"/>
          <w:szCs w:val="22"/>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334D" w:rsidRPr="007331A9" w:rsidRDefault="00DA334D" w:rsidP="00DA334D">
      <w:pPr>
        <w:keepNext/>
        <w:ind w:firstLine="709"/>
        <w:contextualSpacing/>
        <w:jc w:val="both"/>
        <w:rPr>
          <w:rFonts w:eastAsia="Calibri"/>
          <w:b/>
          <w:color w:val="000000"/>
          <w:sz w:val="22"/>
          <w:szCs w:val="22"/>
        </w:rPr>
      </w:pPr>
    </w:p>
    <w:p w:rsidR="00DA334D" w:rsidRPr="007331A9" w:rsidRDefault="00DA334D" w:rsidP="00DA334D">
      <w:pPr>
        <w:tabs>
          <w:tab w:val="left" w:pos="900"/>
        </w:tabs>
        <w:ind w:firstLine="709"/>
        <w:jc w:val="both"/>
        <w:rPr>
          <w:b/>
          <w:color w:val="000000"/>
          <w:sz w:val="22"/>
          <w:szCs w:val="22"/>
        </w:rPr>
      </w:pPr>
      <w:r w:rsidRPr="007331A9">
        <w:rPr>
          <w:b/>
          <w:color w:val="000000"/>
          <w:sz w:val="22"/>
          <w:szCs w:val="22"/>
        </w:rPr>
        <w:t>5.1. Тематический план для очной формы обучения</w:t>
      </w:r>
    </w:p>
    <w:p w:rsidR="00DA334D" w:rsidRPr="007331A9" w:rsidRDefault="00DA334D" w:rsidP="00DA334D">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3030D7">
            <w:pPr>
              <w:widowControl/>
              <w:autoSpaceDE/>
              <w:autoSpaceDN/>
              <w:adjustRightInd/>
              <w:jc w:val="both"/>
              <w:rPr>
                <w:b/>
                <w:bCs/>
                <w:sz w:val="22"/>
                <w:szCs w:val="22"/>
              </w:rPr>
            </w:pPr>
            <w:r w:rsidRPr="007331A9">
              <w:rPr>
                <w:b/>
                <w:bCs/>
                <w:sz w:val="22"/>
                <w:szCs w:val="22"/>
              </w:rPr>
              <w:t xml:space="preserve">Семестр </w:t>
            </w:r>
            <w:r w:rsidR="003030D7">
              <w:rPr>
                <w:b/>
                <w:bCs/>
                <w:sz w:val="22"/>
                <w:szCs w:val="22"/>
              </w:rPr>
              <w:t>7</w:t>
            </w:r>
          </w:p>
        </w:tc>
      </w:tr>
      <w:tr w:rsidR="00DA334D" w:rsidRPr="007331A9" w:rsidTr="00654BA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334D" w:rsidRPr="007331A9" w:rsidRDefault="00DA334D" w:rsidP="00654BAC">
            <w:pPr>
              <w:widowControl/>
              <w:autoSpaceDE/>
              <w:autoSpaceDN/>
              <w:adjustRightInd/>
              <w:jc w:val="both"/>
              <w:rPr>
                <w:sz w:val="22"/>
                <w:szCs w:val="22"/>
              </w:rPr>
            </w:pPr>
            <w:r w:rsidRPr="007331A9">
              <w:rPr>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№1. Инвестиции и инвестиционный менеджмент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4</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16</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№2. Инвестиционный рынок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4</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18</w:t>
            </w:r>
          </w:p>
        </w:tc>
      </w:tr>
      <w:tr w:rsidR="00DA334D" w:rsidRPr="007331A9" w:rsidTr="00654BAC">
        <w:trPr>
          <w:trHeight w:val="510"/>
          <w:jc w:val="center"/>
        </w:trPr>
        <w:tc>
          <w:tcPr>
            <w:tcW w:w="5580" w:type="dxa"/>
            <w:vMerge/>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334D" w:rsidRPr="007331A9" w:rsidRDefault="00DA334D"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654BA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bCs/>
                <w:sz w:val="22"/>
                <w:szCs w:val="22"/>
              </w:rPr>
            </w:pP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28</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28</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4</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№5. Управление реальными инвестициями.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30</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4</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№6. Управление финансовыми вложениями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33</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4</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32</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57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153</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bCs/>
                <w:color w:val="000000"/>
                <w:sz w:val="22"/>
                <w:szCs w:val="22"/>
              </w:rPr>
              <w:t>12</w:t>
            </w:r>
          </w:p>
        </w:tc>
      </w:tr>
      <w:tr w:rsidR="00BA1A38" w:rsidRPr="007331A9" w:rsidTr="0075496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1A38" w:rsidRPr="007331A9" w:rsidRDefault="00BA1A38" w:rsidP="00654BAC">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27</w:t>
            </w:r>
          </w:p>
        </w:tc>
      </w:tr>
      <w:tr w:rsidR="00BA1A38" w:rsidRPr="007331A9" w:rsidTr="0075496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1A38" w:rsidRPr="007331A9" w:rsidRDefault="00BA1A38" w:rsidP="00654BAC">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180</w:t>
            </w:r>
          </w:p>
        </w:tc>
      </w:tr>
    </w:tbl>
    <w:p w:rsidR="00DA334D" w:rsidRPr="007331A9" w:rsidRDefault="00DA334D" w:rsidP="00DA334D">
      <w:pPr>
        <w:tabs>
          <w:tab w:val="left" w:pos="900"/>
        </w:tabs>
        <w:jc w:val="both"/>
        <w:rPr>
          <w:b/>
          <w:color w:val="000000"/>
          <w:sz w:val="22"/>
          <w:szCs w:val="22"/>
        </w:rPr>
      </w:pPr>
    </w:p>
    <w:p w:rsidR="00DA334D" w:rsidRPr="007331A9" w:rsidRDefault="00DA334D" w:rsidP="00DA334D">
      <w:pPr>
        <w:tabs>
          <w:tab w:val="left" w:pos="900"/>
        </w:tabs>
        <w:ind w:firstLine="709"/>
        <w:jc w:val="both"/>
        <w:rPr>
          <w:b/>
          <w:color w:val="000000"/>
          <w:sz w:val="22"/>
          <w:szCs w:val="22"/>
        </w:rPr>
      </w:pPr>
    </w:p>
    <w:p w:rsidR="00DA334D" w:rsidRPr="007331A9" w:rsidRDefault="00DA334D" w:rsidP="00DA334D">
      <w:pPr>
        <w:tabs>
          <w:tab w:val="left" w:pos="900"/>
        </w:tabs>
        <w:ind w:firstLine="709"/>
        <w:jc w:val="both"/>
        <w:rPr>
          <w:b/>
          <w:color w:val="000000"/>
          <w:sz w:val="22"/>
          <w:szCs w:val="22"/>
        </w:rPr>
      </w:pPr>
      <w:r w:rsidRPr="007331A9">
        <w:rPr>
          <w:b/>
          <w:color w:val="000000"/>
          <w:sz w:val="22"/>
          <w:szCs w:val="22"/>
        </w:rPr>
        <w:t>5.2. Тематический план для заочной формы обучения</w:t>
      </w:r>
    </w:p>
    <w:p w:rsidR="00DA334D" w:rsidRPr="007331A9" w:rsidRDefault="00DA334D" w:rsidP="00DA334D">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3030D7">
            <w:pPr>
              <w:widowControl/>
              <w:autoSpaceDE/>
              <w:autoSpaceDN/>
              <w:adjustRightInd/>
              <w:jc w:val="both"/>
              <w:rPr>
                <w:b/>
                <w:bCs/>
                <w:sz w:val="22"/>
                <w:szCs w:val="22"/>
              </w:rPr>
            </w:pPr>
            <w:r w:rsidRPr="007331A9">
              <w:rPr>
                <w:b/>
                <w:bCs/>
                <w:sz w:val="22"/>
                <w:szCs w:val="22"/>
              </w:rPr>
              <w:t xml:space="preserve">Семестр </w:t>
            </w:r>
            <w:r w:rsidR="003030D7">
              <w:rPr>
                <w:b/>
                <w:bCs/>
                <w:sz w:val="22"/>
                <w:szCs w:val="22"/>
              </w:rPr>
              <w:t>8</w:t>
            </w:r>
          </w:p>
        </w:tc>
      </w:tr>
      <w:tr w:rsidR="00DA334D" w:rsidRPr="007331A9" w:rsidTr="00DC2FE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334D" w:rsidRPr="007331A9" w:rsidRDefault="00DA334D" w:rsidP="00654BAC">
            <w:pPr>
              <w:widowControl/>
              <w:autoSpaceDE/>
              <w:autoSpaceDN/>
              <w:adjustRightInd/>
              <w:jc w:val="both"/>
              <w:rPr>
                <w:sz w:val="22"/>
                <w:szCs w:val="22"/>
              </w:rPr>
            </w:pPr>
            <w:r w:rsidRPr="007331A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lastRenderedPageBreak/>
              <w:t>Тема №1. Инвестиции и инвестиционный менеджмент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16</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№2. Инвестиционный рынок</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18</w:t>
            </w:r>
          </w:p>
        </w:tc>
      </w:tr>
      <w:tr w:rsidR="00DA334D" w:rsidRPr="007331A9" w:rsidTr="00DC2FE4">
        <w:trPr>
          <w:trHeight w:val="510"/>
          <w:jc w:val="center"/>
        </w:trPr>
        <w:tc>
          <w:tcPr>
            <w:tcW w:w="4991" w:type="dxa"/>
            <w:vMerge/>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A334D" w:rsidRPr="007331A9" w:rsidRDefault="00DA334D"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654BA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bCs/>
                <w:sz w:val="22"/>
                <w:szCs w:val="22"/>
              </w:rPr>
            </w:pP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30</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33</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№5. Управление реальными инвестициями.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36</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r>
              <w:rPr>
                <w:b/>
                <w:bCs/>
                <w:color w:val="000000"/>
                <w:sz w:val="22"/>
                <w:szCs w:val="22"/>
              </w:rPr>
              <w:t>2</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№6. Управление финансовыми вложениями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38</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r>
              <w:rPr>
                <w:b/>
                <w:bCs/>
                <w:color w:val="000000"/>
                <w:sz w:val="22"/>
                <w:szCs w:val="22"/>
              </w:rPr>
              <w:t>2</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171</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bCs/>
                <w:color w:val="000000"/>
                <w:sz w:val="22"/>
                <w:szCs w:val="22"/>
              </w:rPr>
              <w:t>4</w:t>
            </w:r>
          </w:p>
        </w:tc>
      </w:tr>
      <w:tr w:rsidR="005826E4" w:rsidRPr="007331A9" w:rsidTr="0075496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5826E4" w:rsidRPr="007331A9" w:rsidRDefault="005826E4" w:rsidP="00654BAC">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9</w:t>
            </w:r>
          </w:p>
        </w:tc>
      </w:tr>
      <w:tr w:rsidR="005826E4" w:rsidRPr="007331A9" w:rsidTr="0075496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5826E4" w:rsidRPr="007331A9" w:rsidRDefault="005826E4" w:rsidP="00654BAC">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r>
              <w:rPr>
                <w:b/>
                <w:bCs/>
                <w:color w:val="000000"/>
                <w:sz w:val="22"/>
                <w:szCs w:val="22"/>
              </w:rPr>
              <w:t>180</w:t>
            </w:r>
          </w:p>
        </w:tc>
      </w:tr>
    </w:tbl>
    <w:p w:rsidR="00DA334D" w:rsidRPr="007331A9" w:rsidRDefault="00DA334D" w:rsidP="00DA334D">
      <w:pPr>
        <w:tabs>
          <w:tab w:val="left" w:pos="900"/>
        </w:tabs>
        <w:jc w:val="both"/>
        <w:rPr>
          <w:b/>
          <w:color w:val="000000"/>
          <w:sz w:val="22"/>
          <w:szCs w:val="22"/>
        </w:rPr>
      </w:pPr>
    </w:p>
    <w:p w:rsidR="00114770" w:rsidRPr="007331A9" w:rsidRDefault="00114770" w:rsidP="00DA334D">
      <w:pPr>
        <w:keepNext/>
        <w:ind w:firstLine="709"/>
        <w:jc w:val="both"/>
        <w:rPr>
          <w:b/>
          <w:color w:val="000000"/>
          <w:sz w:val="22"/>
          <w:szCs w:val="22"/>
        </w:rPr>
      </w:pPr>
    </w:p>
    <w:p w:rsidR="00DA489D" w:rsidRPr="0066258D" w:rsidRDefault="00DA489D" w:rsidP="00A76E53">
      <w:pPr>
        <w:tabs>
          <w:tab w:val="left" w:pos="900"/>
        </w:tabs>
        <w:ind w:firstLine="709"/>
        <w:jc w:val="both"/>
        <w:rPr>
          <w:b/>
          <w:color w:val="000000"/>
        </w:rPr>
      </w:pPr>
    </w:p>
    <w:p w:rsidR="00A76E53" w:rsidRPr="0066258D" w:rsidRDefault="00A76E53" w:rsidP="00A76E53">
      <w:pPr>
        <w:ind w:firstLine="709"/>
        <w:jc w:val="both"/>
        <w:rPr>
          <w:b/>
          <w:i/>
          <w:color w:val="000000"/>
        </w:rPr>
      </w:pPr>
      <w:r w:rsidRPr="0066258D">
        <w:rPr>
          <w:b/>
          <w:i/>
          <w:color w:val="000000"/>
        </w:rPr>
        <w:t>* Примечания:</w:t>
      </w:r>
    </w:p>
    <w:p w:rsidR="00A76E53" w:rsidRPr="0066258D" w:rsidRDefault="00A76E53" w:rsidP="00A76E53">
      <w:pPr>
        <w:ind w:firstLine="709"/>
        <w:jc w:val="both"/>
        <w:rPr>
          <w:b/>
        </w:rPr>
      </w:pPr>
      <w:r w:rsidRPr="0066258D">
        <w:rPr>
          <w:b/>
        </w:rPr>
        <w:t>Для обучающихся по индивидуальному учебному плану:</w:t>
      </w:r>
    </w:p>
    <w:p w:rsidR="0066258D" w:rsidRPr="00DC470C" w:rsidRDefault="00A76E53" w:rsidP="0066258D">
      <w:pPr>
        <w:ind w:firstLine="709"/>
        <w:jc w:val="both"/>
      </w:pPr>
      <w:r w:rsidRPr="0066258D">
        <w:t>При разработке образовательной программы высшего образования в части рабочей программы дисциплины «</w:t>
      </w:r>
      <w:r w:rsidR="00E7735F" w:rsidRPr="0066258D">
        <w:rPr>
          <w:b/>
        </w:rPr>
        <w:t>Инвестиционный менеджмент</w:t>
      </w:r>
      <w:r w:rsidRPr="0066258D">
        <w:t xml:space="preserve">» </w:t>
      </w:r>
      <w:r w:rsidR="0066258D" w:rsidRPr="00DC470C">
        <w:t xml:space="preserve">согласно требованиям </w:t>
      </w:r>
      <w:r w:rsidR="0066258D" w:rsidRPr="00DC470C">
        <w:rPr>
          <w:b/>
        </w:rPr>
        <w:t>частей 3-5 статьи 13, статьи 30, пункта 3 части 1 статьи 34</w:t>
      </w:r>
      <w:r w:rsidR="0066258D" w:rsidRPr="00DC470C">
        <w:t xml:space="preserve"> Федерального закона Российской Федерации </w:t>
      </w:r>
      <w:r w:rsidR="0066258D" w:rsidRPr="00DC470C">
        <w:rPr>
          <w:b/>
        </w:rPr>
        <w:t>от 29.12.2012 № 273-ФЗ</w:t>
      </w:r>
      <w:r w:rsidR="0066258D" w:rsidRPr="00DC470C">
        <w:t xml:space="preserve"> «Об образовании в Российской Федерации»; </w:t>
      </w:r>
      <w:r w:rsidR="0066258D" w:rsidRPr="00DC470C">
        <w:rPr>
          <w:b/>
        </w:rPr>
        <w:t>пунктов 16, 38</w:t>
      </w:r>
      <w:r w:rsidR="0066258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258D" w:rsidRPr="00DC470C" w:rsidRDefault="0066258D" w:rsidP="0066258D">
      <w:pPr>
        <w:ind w:firstLine="709"/>
        <w:jc w:val="both"/>
        <w:rPr>
          <w:b/>
        </w:rPr>
      </w:pPr>
      <w:r w:rsidRPr="00DC470C">
        <w:rPr>
          <w:b/>
        </w:rPr>
        <w:lastRenderedPageBreak/>
        <w:t>б) Для обучающихся с ограниченными возможностями здоровья и инвалидов:</w:t>
      </w:r>
    </w:p>
    <w:p w:rsidR="0066258D" w:rsidRPr="00DC470C" w:rsidRDefault="0066258D" w:rsidP="0066258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6258D" w:rsidRPr="00DC470C" w:rsidRDefault="0066258D" w:rsidP="0066258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258D" w:rsidRPr="00DC470C" w:rsidRDefault="0066258D" w:rsidP="0066258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258D" w:rsidRPr="00DC470C" w:rsidRDefault="0066258D" w:rsidP="0066258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258D" w:rsidRPr="00DC470C" w:rsidRDefault="0066258D" w:rsidP="0066258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258D" w:rsidRPr="006E1872" w:rsidRDefault="0066258D" w:rsidP="0066258D">
      <w:pPr>
        <w:ind w:firstLine="709"/>
        <w:jc w:val="both"/>
        <w:rPr>
          <w:b/>
          <w:sz w:val="24"/>
          <w:szCs w:val="24"/>
        </w:rPr>
      </w:pPr>
    </w:p>
    <w:p w:rsidR="00813500" w:rsidRPr="007331A9" w:rsidRDefault="00813500" w:rsidP="00813500">
      <w:pPr>
        <w:tabs>
          <w:tab w:val="left" w:pos="900"/>
        </w:tabs>
        <w:ind w:firstLine="709"/>
        <w:jc w:val="both"/>
        <w:rPr>
          <w:b/>
          <w:color w:val="000000"/>
          <w:sz w:val="22"/>
          <w:szCs w:val="22"/>
        </w:rPr>
      </w:pPr>
      <w:r w:rsidRPr="007331A9">
        <w:rPr>
          <w:b/>
          <w:color w:val="000000"/>
          <w:sz w:val="22"/>
          <w:szCs w:val="22"/>
        </w:rPr>
        <w:t>5.3 Содержание дисциплины</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1. Инвестиции и инвестиционный менеджмент</w:t>
      </w:r>
    </w:p>
    <w:p w:rsidR="00813500" w:rsidRPr="007331A9" w:rsidRDefault="00813500" w:rsidP="00813500">
      <w:pPr>
        <w:tabs>
          <w:tab w:val="left" w:pos="900"/>
        </w:tabs>
        <w:ind w:firstLine="709"/>
        <w:jc w:val="both"/>
        <w:rPr>
          <w:sz w:val="22"/>
          <w:szCs w:val="22"/>
        </w:rPr>
      </w:pPr>
      <w:r w:rsidRPr="007331A9">
        <w:rPr>
          <w:sz w:val="22"/>
          <w:szCs w:val="22"/>
        </w:rPr>
        <w:t xml:space="preserve">Цели и задачи инвестиционной деятельности, формы и методы ее регулирования. Обоснование стратегических целей и направлений инвестиционной деятельности.  Финансовые инструменты в инвестиционной деятельности. Инвестиционный процесс как экономическая </w:t>
      </w:r>
      <w:r w:rsidRPr="007331A9">
        <w:rPr>
          <w:sz w:val="22"/>
          <w:szCs w:val="22"/>
        </w:rPr>
        <w:lastRenderedPageBreak/>
        <w:t>категория. Объекты и субъекты инвестиционной деятельности в форме капитальных вложений, права, обязанности, ответственность и взаимодействие.  Фундаментальные концепции инвестиционного менеджмента.  Виды</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2. Инвестиционный рынок</w:t>
      </w:r>
    </w:p>
    <w:p w:rsidR="00813500" w:rsidRPr="007331A9" w:rsidRDefault="00813500" w:rsidP="00813500">
      <w:pPr>
        <w:widowControl/>
        <w:autoSpaceDE/>
        <w:autoSpaceDN/>
        <w:adjustRightInd/>
        <w:ind w:firstLine="708"/>
        <w:rPr>
          <w:color w:val="000000"/>
          <w:sz w:val="22"/>
          <w:szCs w:val="22"/>
        </w:rPr>
      </w:pPr>
      <w:r w:rsidRPr="007331A9">
        <w:rPr>
          <w:color w:val="000000"/>
          <w:sz w:val="22"/>
          <w:szCs w:val="22"/>
        </w:rPr>
        <w:t>Содержание инвестиционного рынка. Виды инвестиционных рынков. Субъекты инвестиционной деятельности. Инфраструктура инвестиционного рынка. Инструменты инвестиционного рынка. Регулирование инвестиционного рынка.</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3. Источники финансирования инвестиционной деятельности</w:t>
      </w:r>
    </w:p>
    <w:p w:rsidR="00813500" w:rsidRPr="007331A9" w:rsidRDefault="00813500" w:rsidP="00813500">
      <w:pPr>
        <w:tabs>
          <w:tab w:val="left" w:pos="900"/>
        </w:tabs>
        <w:ind w:firstLine="709"/>
        <w:jc w:val="both"/>
        <w:rPr>
          <w:sz w:val="22"/>
          <w:szCs w:val="22"/>
        </w:rPr>
      </w:pPr>
      <w:r w:rsidRPr="007331A9">
        <w:rPr>
          <w:sz w:val="22"/>
          <w:szCs w:val="22"/>
        </w:rPr>
        <w:t>Финансовые инвестиции, их виды. Долговые, долевые и производные ценные бумаги. Рынок акций, основные показатели степени развитости рынка акций. Рынок облигаций, корпоративные и государственные облигации, еврооблигации. Рынки производных финансовых инструментов (деривативов): форвардных и фьючерсных контрактов, опционов, свопов, «структурированных продуктов». Институциональные инвесторы, их виды. Роль институциональных инвесторов  в развитии мировых финансовых рынков. Институты коллективного инвестирования. Развитие институтов  коллективного инвестирования в России и за рубежом.</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4. Методы и формы финансирования инвестиций</w:t>
      </w:r>
    </w:p>
    <w:p w:rsidR="00813500" w:rsidRPr="007331A9" w:rsidRDefault="00813500" w:rsidP="00813500">
      <w:pPr>
        <w:tabs>
          <w:tab w:val="left" w:pos="900"/>
        </w:tabs>
        <w:ind w:firstLine="709"/>
        <w:jc w:val="both"/>
        <w:rPr>
          <w:sz w:val="22"/>
          <w:szCs w:val="22"/>
        </w:rPr>
      </w:pPr>
      <w:r w:rsidRPr="007331A9">
        <w:rPr>
          <w:sz w:val="22"/>
          <w:szCs w:val="22"/>
        </w:rPr>
        <w:t>Методы финансирования инвестиционных проектов.  Значение самофинансирования при осуществлении капитальных вложений. Бюджетное финансирование. Условия предоставления и сфера использования бюджетных ассигнований. Особенности участия государства в финансировании инвестиционных проектов.  Акционирование. Выход организаций на рынок IPO, SPO, DPO, выпуск ADR. Современные методы повышения эмитентом привлекательности акций для инвесторов (дробление, консолидация акций и др.).  Заемное (долговое) финансирование инвестиционных проектов с использованием облигационных займов.  Особенности банковского кредитования инвестиционной деятельности организации. Сущность и отличительные особенности проектного финансирования. Виды проектного финансирования. Схемы организации проектного финансирования. Перспективы применения проектного финансирования в РФ. Лизинговое финансирование инвестиционной деятельности, его преимущества. Организация лизинговой сделки. Определение размера и графика лизинговых платежей.   Венчурное  финансирование. Виды венчурных инвесторов (бизнесангелы, венчурные фонды и др.) и их участие в финансировании инновационных проектов. Развитие рискового (инновационного) финансирования в России.</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5. Управление реальными инвестициями</w:t>
      </w:r>
    </w:p>
    <w:p w:rsidR="00813500" w:rsidRPr="007331A9" w:rsidRDefault="00813500" w:rsidP="00813500">
      <w:pPr>
        <w:tabs>
          <w:tab w:val="left" w:pos="900"/>
        </w:tabs>
        <w:ind w:firstLine="709"/>
        <w:jc w:val="both"/>
        <w:rPr>
          <w:sz w:val="22"/>
          <w:szCs w:val="22"/>
        </w:rPr>
      </w:pPr>
      <w:r w:rsidRPr="007331A9">
        <w:rPr>
          <w:sz w:val="22"/>
          <w:szCs w:val="22"/>
        </w:rPr>
        <w:t>Понятие инвестиционного проекта. Роль инвестиционного проекта при осуществлении капитальных вложений компанией. Классификация инвестиционных проектов: по величине требуемых инвестиций; типу предполагаемого эффекта; типу отношений; типу денежного потока; степени риска и др. Фазы (стадии) жизненного цикла инвестиционного проекта, их характеристика. Прединвестиционные исследования. Бизнес-план инвестиционного проекта, его значение. Основные современные методики бизнес-планирования. Структура  (основные разделы) бизнес-плана. Инвестиционная и эксплуатационная фазы жизненного цикла проекта, их содержание. Соотношение затрат на трех фазах жизненного цикла инвестиционного проекта и их влияние на реализацию проекта</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6. Управление финансовыми вложениями</w:t>
      </w:r>
    </w:p>
    <w:p w:rsidR="00813500" w:rsidRPr="007331A9" w:rsidRDefault="00813500" w:rsidP="00813500">
      <w:pPr>
        <w:tabs>
          <w:tab w:val="left" w:pos="900"/>
        </w:tabs>
        <w:ind w:firstLine="709"/>
        <w:jc w:val="both"/>
        <w:rPr>
          <w:color w:val="000000"/>
          <w:sz w:val="22"/>
          <w:szCs w:val="22"/>
        </w:rPr>
      </w:pPr>
      <w:r w:rsidRPr="007331A9">
        <w:rPr>
          <w:color w:val="000000"/>
          <w:sz w:val="22"/>
          <w:szCs w:val="22"/>
        </w:rPr>
        <w:t>Сущность и объекты капитальных вложений.  Роль капитальных вложений в развитии экономики. Структура капитальных вложений: технологическая, воспроизводственная, территориальная, отраслевая. Современное состояние и тенденции развития капитальных вложений в России. Законы и иные нормативные акты, регулирующие инвестиционную деятельность в форме капитальных вложений (Федеральный закон №39-ФЗ «Об инвестиционной деятельности в форме капитальных вложений»). Субъекты инвестиционной деятельности, осуществляемой в форме капитальных вложений. Права, обязанности и ответственность субъектов инвестиционной деятельности. Формы и методы государственного регулирования инвестиционной деятельности, осуществляемой в форме капитальных вложений.</w:t>
      </w:r>
    </w:p>
    <w:p w:rsidR="00813500" w:rsidRPr="007331A9" w:rsidRDefault="00813500" w:rsidP="00F803A3">
      <w:pPr>
        <w:tabs>
          <w:tab w:val="left" w:pos="900"/>
        </w:tabs>
        <w:ind w:firstLine="709"/>
        <w:jc w:val="both"/>
        <w:rPr>
          <w:b/>
          <w:color w:val="000000"/>
          <w:sz w:val="22"/>
          <w:szCs w:val="22"/>
        </w:rPr>
      </w:pPr>
    </w:p>
    <w:p w:rsidR="00C9482A" w:rsidRPr="007331A9" w:rsidRDefault="00C9482A" w:rsidP="003F73F6">
      <w:pPr>
        <w:tabs>
          <w:tab w:val="left" w:pos="900"/>
        </w:tabs>
        <w:spacing w:line="276" w:lineRule="auto"/>
        <w:ind w:firstLine="709"/>
        <w:jc w:val="both"/>
        <w:rPr>
          <w:b/>
          <w:color w:val="000000"/>
          <w:sz w:val="22"/>
          <w:szCs w:val="22"/>
        </w:rPr>
      </w:pPr>
      <w:r w:rsidRPr="007331A9">
        <w:rPr>
          <w:b/>
          <w:color w:val="000000"/>
          <w:sz w:val="22"/>
          <w:szCs w:val="22"/>
        </w:rPr>
        <w:t>6. Перечень учебно-методического обеспечения для самостоятельной работы обучающихся по дисциплине</w:t>
      </w:r>
    </w:p>
    <w:p w:rsidR="00C9482A" w:rsidRPr="007331A9" w:rsidRDefault="00C9482A" w:rsidP="003F73F6">
      <w:pPr>
        <w:pStyle w:val="a5"/>
        <w:numPr>
          <w:ilvl w:val="0"/>
          <w:numId w:val="6"/>
        </w:numPr>
        <w:tabs>
          <w:tab w:val="left" w:pos="426"/>
        </w:tabs>
        <w:spacing w:after="0"/>
        <w:ind w:left="0" w:firstLine="0"/>
        <w:jc w:val="both"/>
        <w:rPr>
          <w:rFonts w:ascii="Times New Roman" w:hAnsi="Times New Roman"/>
          <w:color w:val="000000"/>
        </w:rPr>
      </w:pPr>
      <w:r w:rsidRPr="007331A9">
        <w:rPr>
          <w:rFonts w:ascii="Times New Roman" w:hAnsi="Times New Roman"/>
          <w:color w:val="000000"/>
        </w:rPr>
        <w:t xml:space="preserve">Методические указания для обучающихся по освоению дисциплины «Инвестиционный менеджмент»/ </w:t>
      </w:r>
      <w:r w:rsidR="003F73F6">
        <w:rPr>
          <w:rFonts w:ascii="Times New Roman" w:hAnsi="Times New Roman"/>
          <w:color w:val="000000"/>
        </w:rPr>
        <w:t>Е.А. Косьмина</w:t>
      </w:r>
      <w:r w:rsidRPr="007331A9">
        <w:rPr>
          <w:rFonts w:ascii="Times New Roman" w:hAnsi="Times New Roman"/>
          <w:color w:val="000000"/>
        </w:rPr>
        <w:t>. – Омск: Изд-во Омской гуманитарной ака</w:t>
      </w:r>
      <w:r w:rsidR="005864CF">
        <w:rPr>
          <w:rFonts w:ascii="Times New Roman" w:hAnsi="Times New Roman"/>
          <w:color w:val="000000"/>
        </w:rPr>
        <w:t>демии, 201</w:t>
      </w:r>
      <w:r w:rsidR="003F73F6">
        <w:rPr>
          <w:rFonts w:ascii="Times New Roman" w:hAnsi="Times New Roman"/>
          <w:color w:val="000000"/>
        </w:rPr>
        <w:t>9</w:t>
      </w:r>
      <w:r w:rsidR="005864CF">
        <w:rPr>
          <w:rFonts w:ascii="Times New Roman" w:hAnsi="Times New Roman"/>
          <w:color w:val="000000"/>
        </w:rPr>
        <w:t xml:space="preserve">. </w:t>
      </w:r>
    </w:p>
    <w:p w:rsidR="005864CF" w:rsidRPr="002B1934" w:rsidRDefault="005864CF" w:rsidP="003F73F6">
      <w:pPr>
        <w:pStyle w:val="a5"/>
        <w:numPr>
          <w:ilvl w:val="0"/>
          <w:numId w:val="6"/>
        </w:numPr>
        <w:tabs>
          <w:tab w:val="left" w:pos="426"/>
        </w:tabs>
        <w:spacing w:after="0"/>
        <w:ind w:left="0" w:firstLine="0"/>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64CF" w:rsidRDefault="005864CF" w:rsidP="003F73F6">
      <w:pPr>
        <w:pStyle w:val="a5"/>
        <w:numPr>
          <w:ilvl w:val="0"/>
          <w:numId w:val="6"/>
        </w:numPr>
        <w:tabs>
          <w:tab w:val="left" w:pos="426"/>
        </w:tabs>
        <w:spacing w:after="0"/>
        <w:ind w:left="0" w:firstLine="0"/>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82A" w:rsidRPr="005864CF" w:rsidRDefault="005864CF" w:rsidP="003F73F6">
      <w:pPr>
        <w:pStyle w:val="a5"/>
        <w:numPr>
          <w:ilvl w:val="0"/>
          <w:numId w:val="6"/>
        </w:numPr>
        <w:tabs>
          <w:tab w:val="left" w:pos="426"/>
        </w:tabs>
        <w:spacing w:after="0"/>
        <w:ind w:left="0" w:firstLine="0"/>
        <w:jc w:val="both"/>
        <w:rPr>
          <w:rFonts w:ascii="Times New Roman" w:hAnsi="Times New Roman"/>
          <w:sz w:val="24"/>
          <w:szCs w:val="24"/>
        </w:rPr>
      </w:pPr>
      <w:r w:rsidRPr="005864C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82A" w:rsidRPr="007331A9" w:rsidRDefault="00C9482A" w:rsidP="00C9482A">
      <w:pPr>
        <w:jc w:val="both"/>
        <w:rPr>
          <w:rFonts w:eastAsia="Calibri"/>
          <w:b/>
          <w:color w:val="000000"/>
          <w:sz w:val="22"/>
          <w:szCs w:val="22"/>
        </w:rPr>
      </w:pPr>
    </w:p>
    <w:p w:rsidR="00C9482A" w:rsidRPr="003F73F6" w:rsidRDefault="0066258D" w:rsidP="00526FBF">
      <w:pPr>
        <w:spacing w:line="276" w:lineRule="auto"/>
        <w:ind w:firstLine="709"/>
        <w:jc w:val="both"/>
        <w:rPr>
          <w:b/>
          <w:color w:val="000000"/>
          <w:sz w:val="24"/>
          <w:szCs w:val="24"/>
        </w:rPr>
      </w:pPr>
      <w:r>
        <w:rPr>
          <w:b/>
          <w:color w:val="000000"/>
          <w:sz w:val="22"/>
          <w:szCs w:val="22"/>
        </w:rPr>
        <w:t>7</w:t>
      </w:r>
      <w:r w:rsidR="00C9482A" w:rsidRPr="007331A9">
        <w:rPr>
          <w:b/>
          <w:color w:val="000000"/>
          <w:sz w:val="22"/>
          <w:szCs w:val="22"/>
        </w:rPr>
        <w:t xml:space="preserve">. Перечень основной и дополнительной учебной литературы, необходимой для </w:t>
      </w:r>
      <w:r w:rsidR="00C9482A" w:rsidRPr="003F73F6">
        <w:rPr>
          <w:b/>
          <w:color w:val="000000"/>
          <w:sz w:val="24"/>
          <w:szCs w:val="24"/>
        </w:rPr>
        <w:t>освоения дисциплины</w:t>
      </w:r>
    </w:p>
    <w:p w:rsidR="00C9482A" w:rsidRPr="003F73F6" w:rsidRDefault="00C9482A" w:rsidP="00526FBF">
      <w:pPr>
        <w:widowControl/>
        <w:tabs>
          <w:tab w:val="left" w:pos="406"/>
        </w:tabs>
        <w:autoSpaceDE/>
        <w:autoSpaceDN/>
        <w:adjustRightInd/>
        <w:spacing w:line="276" w:lineRule="auto"/>
        <w:ind w:firstLine="709"/>
        <w:jc w:val="center"/>
        <w:rPr>
          <w:b/>
          <w:bCs/>
          <w:i/>
          <w:color w:val="000000"/>
          <w:sz w:val="24"/>
          <w:szCs w:val="24"/>
        </w:rPr>
      </w:pPr>
      <w:r w:rsidRPr="003F73F6">
        <w:rPr>
          <w:b/>
          <w:bCs/>
          <w:color w:val="000000"/>
          <w:sz w:val="24"/>
          <w:szCs w:val="24"/>
        </w:rPr>
        <w:t>Основная</w:t>
      </w:r>
      <w:r w:rsidRPr="003F73F6">
        <w:rPr>
          <w:b/>
          <w:bCs/>
          <w:i/>
          <w:color w:val="000000"/>
          <w:sz w:val="24"/>
          <w:szCs w:val="24"/>
        </w:rPr>
        <w:t>:</w:t>
      </w:r>
    </w:p>
    <w:p w:rsidR="00C9482A" w:rsidRPr="003F73F6" w:rsidRDefault="003F73F6" w:rsidP="008716ED">
      <w:pPr>
        <w:numPr>
          <w:ilvl w:val="0"/>
          <w:numId w:val="14"/>
        </w:numPr>
        <w:tabs>
          <w:tab w:val="num" w:pos="284"/>
        </w:tabs>
        <w:spacing w:line="276" w:lineRule="auto"/>
        <w:ind w:left="0" w:right="162" w:firstLine="851"/>
        <w:jc w:val="both"/>
        <w:rPr>
          <w:sz w:val="24"/>
          <w:szCs w:val="24"/>
        </w:rPr>
      </w:pPr>
      <w:r w:rsidRPr="003F73F6">
        <w:rPr>
          <w:sz w:val="24"/>
          <w:szCs w:val="24"/>
        </w:rPr>
        <w:t xml:space="preserve">Джурбина, Е. М. Инвестиции [Электронный ресурс] : учебное пособие / Е. М. Джурбина, С. Г. Мурадова. — Электрон. текстовые данные. — Ставрополь : Северо-Кавказский федеральный университет, 2015. — 204 c. — 2227-8397. </w:t>
      </w:r>
      <w:r w:rsidR="007E16B7" w:rsidRPr="00161690">
        <w:rPr>
          <w:sz w:val="24"/>
          <w:szCs w:val="24"/>
        </w:rPr>
        <w:t>Текст: электронный //</w:t>
      </w:r>
      <w:r w:rsidR="007E16B7" w:rsidRPr="00161690">
        <w:rPr>
          <w:color w:val="000000"/>
          <w:sz w:val="24"/>
          <w:szCs w:val="24"/>
          <w:shd w:val="clear" w:color="auto" w:fill="FCFCFC"/>
        </w:rPr>
        <w:t xml:space="preserve"> </w:t>
      </w:r>
      <w:r w:rsidR="007E16B7" w:rsidRPr="00161690">
        <w:rPr>
          <w:sz w:val="24"/>
          <w:szCs w:val="24"/>
        </w:rPr>
        <w:t xml:space="preserve">ЭБС </w:t>
      </w:r>
      <w:r w:rsidR="007E16B7" w:rsidRPr="00161690">
        <w:rPr>
          <w:color w:val="000000"/>
          <w:sz w:val="24"/>
          <w:szCs w:val="24"/>
          <w:lang w:val="en-US"/>
        </w:rPr>
        <w:t>IPRBooks</w:t>
      </w:r>
      <w:r w:rsidR="007E16B7" w:rsidRPr="00161690">
        <w:rPr>
          <w:sz w:val="24"/>
          <w:szCs w:val="24"/>
        </w:rPr>
        <w:t xml:space="preserve"> [сайт]. — </w:t>
      </w:r>
      <w:r w:rsidR="007E16B7" w:rsidRPr="00161690">
        <w:t xml:space="preserve"> </w:t>
      </w:r>
      <w:r w:rsidR="007E16B7" w:rsidRPr="00161690">
        <w:rPr>
          <w:sz w:val="24"/>
          <w:szCs w:val="24"/>
        </w:rPr>
        <w:t>URL</w:t>
      </w:r>
      <w:r w:rsidR="007E16B7" w:rsidRPr="00161690">
        <w:rPr>
          <w:color w:val="000000"/>
          <w:sz w:val="24"/>
          <w:szCs w:val="24"/>
          <w:shd w:val="clear" w:color="auto" w:fill="FCFCFC"/>
        </w:rPr>
        <w:t xml:space="preserve">: </w:t>
      </w:r>
      <w:hyperlink r:id="rId8" w:history="1">
        <w:r w:rsidR="00C62775">
          <w:rPr>
            <w:rStyle w:val="a8"/>
            <w:sz w:val="24"/>
            <w:szCs w:val="24"/>
            <w:shd w:val="clear" w:color="auto" w:fill="FCFCFC"/>
          </w:rPr>
          <w:t>http://www.iprbookshop.ru/62934.html</w:t>
        </w:r>
      </w:hyperlink>
      <w:r w:rsidRPr="003F73F6">
        <w:rPr>
          <w:sz w:val="24"/>
          <w:szCs w:val="24"/>
        </w:rPr>
        <w:t xml:space="preserve"> </w:t>
      </w:r>
      <w:r w:rsidR="0066258D" w:rsidRPr="003F73F6">
        <w:rPr>
          <w:color w:val="000000"/>
          <w:sz w:val="24"/>
          <w:szCs w:val="24"/>
        </w:rPr>
        <w:t xml:space="preserve"> </w:t>
      </w:r>
      <w:r w:rsidR="00C9482A" w:rsidRPr="003F73F6">
        <w:rPr>
          <w:sz w:val="24"/>
          <w:szCs w:val="24"/>
        </w:rPr>
        <w:t xml:space="preserve"> </w:t>
      </w:r>
      <w:r w:rsidR="0066258D" w:rsidRPr="003F73F6">
        <w:rPr>
          <w:sz w:val="24"/>
          <w:szCs w:val="24"/>
        </w:rPr>
        <w:t xml:space="preserve"> </w:t>
      </w:r>
    </w:p>
    <w:p w:rsidR="003F73F6" w:rsidRPr="003F73F6" w:rsidRDefault="003F73F6" w:rsidP="008716ED">
      <w:pPr>
        <w:numPr>
          <w:ilvl w:val="0"/>
          <w:numId w:val="14"/>
        </w:numPr>
        <w:tabs>
          <w:tab w:val="num" w:pos="284"/>
        </w:tabs>
        <w:spacing w:line="276" w:lineRule="auto"/>
        <w:ind w:left="0" w:right="162" w:firstLine="851"/>
        <w:jc w:val="both"/>
        <w:rPr>
          <w:sz w:val="24"/>
          <w:szCs w:val="24"/>
        </w:rPr>
      </w:pPr>
      <w:r w:rsidRPr="003F73F6">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007E16B7" w:rsidRPr="00161690">
        <w:rPr>
          <w:sz w:val="24"/>
          <w:szCs w:val="24"/>
        </w:rPr>
        <w:t>Текст: электронный //</w:t>
      </w:r>
      <w:r w:rsidR="007E16B7" w:rsidRPr="00161690">
        <w:rPr>
          <w:color w:val="000000"/>
          <w:sz w:val="24"/>
          <w:szCs w:val="24"/>
          <w:shd w:val="clear" w:color="auto" w:fill="FCFCFC"/>
        </w:rPr>
        <w:t xml:space="preserve"> </w:t>
      </w:r>
      <w:r w:rsidR="007E16B7" w:rsidRPr="00161690">
        <w:rPr>
          <w:sz w:val="24"/>
          <w:szCs w:val="24"/>
        </w:rPr>
        <w:t xml:space="preserve">ЭБС </w:t>
      </w:r>
      <w:r w:rsidR="007E16B7" w:rsidRPr="00161690">
        <w:rPr>
          <w:color w:val="000000"/>
          <w:sz w:val="24"/>
          <w:szCs w:val="24"/>
          <w:lang w:val="en-US"/>
        </w:rPr>
        <w:t>IPRBooks</w:t>
      </w:r>
      <w:r w:rsidR="007E16B7" w:rsidRPr="00161690">
        <w:rPr>
          <w:sz w:val="24"/>
          <w:szCs w:val="24"/>
        </w:rPr>
        <w:t xml:space="preserve"> [сайт]. — </w:t>
      </w:r>
      <w:r w:rsidR="007E16B7" w:rsidRPr="00161690">
        <w:t xml:space="preserve"> </w:t>
      </w:r>
      <w:r w:rsidR="007E16B7" w:rsidRPr="00161690">
        <w:rPr>
          <w:sz w:val="24"/>
          <w:szCs w:val="24"/>
        </w:rPr>
        <w:t>URL</w:t>
      </w:r>
      <w:r w:rsidR="007E16B7" w:rsidRPr="00161690">
        <w:rPr>
          <w:color w:val="000000"/>
          <w:sz w:val="24"/>
          <w:szCs w:val="24"/>
          <w:shd w:val="clear" w:color="auto" w:fill="FCFCFC"/>
        </w:rPr>
        <w:t xml:space="preserve">: </w:t>
      </w:r>
      <w:hyperlink r:id="rId9" w:history="1">
        <w:r w:rsidR="00C62775">
          <w:rPr>
            <w:rStyle w:val="a8"/>
            <w:sz w:val="24"/>
            <w:szCs w:val="24"/>
            <w:shd w:val="clear" w:color="auto" w:fill="FCFCFC"/>
          </w:rPr>
          <w:t>http://www.iprbookshop.ru/81773.html</w:t>
        </w:r>
      </w:hyperlink>
      <w:r w:rsidRPr="003F73F6">
        <w:rPr>
          <w:sz w:val="24"/>
          <w:szCs w:val="24"/>
        </w:rPr>
        <w:t xml:space="preserve"> </w:t>
      </w:r>
    </w:p>
    <w:p w:rsidR="00C9482A" w:rsidRPr="003F73F6" w:rsidRDefault="00C9482A" w:rsidP="00526FBF">
      <w:pPr>
        <w:spacing w:line="276" w:lineRule="auto"/>
        <w:ind w:left="127" w:right="162" w:hanging="487"/>
        <w:jc w:val="both"/>
        <w:rPr>
          <w:sz w:val="24"/>
          <w:szCs w:val="24"/>
        </w:rPr>
      </w:pPr>
    </w:p>
    <w:p w:rsidR="00C9482A" w:rsidRPr="003F73F6" w:rsidRDefault="00C9482A" w:rsidP="00526FBF">
      <w:pPr>
        <w:spacing w:line="276" w:lineRule="auto"/>
        <w:ind w:left="127" w:right="162" w:firstLine="724"/>
        <w:jc w:val="center"/>
        <w:rPr>
          <w:b/>
          <w:i/>
          <w:caps/>
          <w:sz w:val="24"/>
          <w:szCs w:val="24"/>
        </w:rPr>
      </w:pPr>
      <w:r w:rsidRPr="003F73F6">
        <w:rPr>
          <w:b/>
          <w:sz w:val="24"/>
          <w:szCs w:val="24"/>
        </w:rPr>
        <w:t>Дополнительная</w:t>
      </w:r>
      <w:r w:rsidRPr="003F73F6">
        <w:rPr>
          <w:b/>
          <w:i/>
          <w:sz w:val="24"/>
          <w:szCs w:val="24"/>
        </w:rPr>
        <w:t>:</w:t>
      </w:r>
    </w:p>
    <w:p w:rsidR="008716ED" w:rsidRPr="003F73F6" w:rsidRDefault="008716ED" w:rsidP="008716ED">
      <w:pPr>
        <w:numPr>
          <w:ilvl w:val="0"/>
          <w:numId w:val="15"/>
        </w:numPr>
        <w:spacing w:line="276" w:lineRule="auto"/>
        <w:ind w:left="0" w:right="162" w:firstLine="851"/>
        <w:jc w:val="both"/>
        <w:rPr>
          <w:sz w:val="24"/>
          <w:szCs w:val="24"/>
        </w:rPr>
      </w:pPr>
      <w:r w:rsidRPr="003F73F6">
        <w:rPr>
          <w:sz w:val="24"/>
          <w:szCs w:val="24"/>
        </w:rPr>
        <w:t xml:space="preserve">Управление инвестиционной деятельностью [Электронный ресурс] : учебное пособие / сост. С. А. Баркалов, В. П. Морозов, Т. А. Свиридова. — Электрон. текстовые данные. — Воронеж : Воронежский государственный архитектурно-строительный университет, ЭБС АСВ, 2015. — 251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C62775">
          <w:rPr>
            <w:rStyle w:val="a8"/>
            <w:sz w:val="24"/>
            <w:szCs w:val="24"/>
            <w:shd w:val="clear" w:color="auto" w:fill="FCFCFC"/>
          </w:rPr>
          <w:t>http://www.iprbookshop.ru/55034.html</w:t>
        </w:r>
      </w:hyperlink>
      <w:r w:rsidRPr="003F73F6">
        <w:rPr>
          <w:sz w:val="24"/>
          <w:szCs w:val="24"/>
        </w:rPr>
        <w:t xml:space="preserve"> </w:t>
      </w:r>
      <w:r w:rsidRPr="003F73F6">
        <w:rPr>
          <w:color w:val="000000"/>
          <w:sz w:val="24"/>
          <w:szCs w:val="24"/>
        </w:rPr>
        <w:t xml:space="preserve"> </w:t>
      </w:r>
    </w:p>
    <w:p w:rsidR="00C9482A" w:rsidRPr="003F73F6" w:rsidRDefault="003F73F6" w:rsidP="008716ED">
      <w:pPr>
        <w:numPr>
          <w:ilvl w:val="0"/>
          <w:numId w:val="15"/>
        </w:numPr>
        <w:tabs>
          <w:tab w:val="num" w:pos="284"/>
        </w:tabs>
        <w:spacing w:line="276" w:lineRule="auto"/>
        <w:ind w:left="0" w:firstLine="851"/>
        <w:jc w:val="both"/>
        <w:rPr>
          <w:sz w:val="24"/>
          <w:szCs w:val="24"/>
        </w:rPr>
      </w:pPr>
      <w:r w:rsidRPr="003F73F6">
        <w:rPr>
          <w:sz w:val="24"/>
          <w:szCs w:val="24"/>
        </w:rPr>
        <w:t xml:space="preserve">Турманидзе, Т. У. Анализ и оценка эффективности инвестиций [Электронный ресурс] : учебник для студентов вузов, обучающихся по экономическим специальностям / Т. У. Турманидзе. — 2-е изд. — Электрон. текстовые данные. — М. : ЮНИТИ-ДАНА, 2017. — 247 c. — 978-5-238-02497-4. </w:t>
      </w:r>
      <w:r w:rsidR="007E16B7" w:rsidRPr="00161690">
        <w:rPr>
          <w:sz w:val="24"/>
          <w:szCs w:val="24"/>
        </w:rPr>
        <w:t>Текст: электронный //</w:t>
      </w:r>
      <w:r w:rsidR="007E16B7" w:rsidRPr="00161690">
        <w:rPr>
          <w:color w:val="000000"/>
          <w:sz w:val="24"/>
          <w:szCs w:val="24"/>
          <w:shd w:val="clear" w:color="auto" w:fill="FCFCFC"/>
        </w:rPr>
        <w:t xml:space="preserve"> </w:t>
      </w:r>
      <w:r w:rsidR="007E16B7" w:rsidRPr="00161690">
        <w:rPr>
          <w:sz w:val="24"/>
          <w:szCs w:val="24"/>
        </w:rPr>
        <w:t xml:space="preserve">ЭБС </w:t>
      </w:r>
      <w:r w:rsidR="007E16B7" w:rsidRPr="00161690">
        <w:rPr>
          <w:color w:val="000000"/>
          <w:sz w:val="24"/>
          <w:szCs w:val="24"/>
          <w:lang w:val="en-US"/>
        </w:rPr>
        <w:t>IPRBooks</w:t>
      </w:r>
      <w:r w:rsidR="007E16B7" w:rsidRPr="00161690">
        <w:rPr>
          <w:sz w:val="24"/>
          <w:szCs w:val="24"/>
        </w:rPr>
        <w:t xml:space="preserve"> [сайт]. — </w:t>
      </w:r>
      <w:r w:rsidR="007E16B7" w:rsidRPr="00161690">
        <w:t xml:space="preserve"> </w:t>
      </w:r>
      <w:r w:rsidR="007E16B7" w:rsidRPr="00161690">
        <w:rPr>
          <w:sz w:val="24"/>
          <w:szCs w:val="24"/>
        </w:rPr>
        <w:t>URL</w:t>
      </w:r>
      <w:r w:rsidR="007E16B7" w:rsidRPr="00161690">
        <w:rPr>
          <w:color w:val="000000"/>
          <w:sz w:val="24"/>
          <w:szCs w:val="24"/>
          <w:shd w:val="clear" w:color="auto" w:fill="FCFCFC"/>
        </w:rPr>
        <w:t xml:space="preserve">: </w:t>
      </w:r>
      <w:hyperlink r:id="rId11" w:history="1">
        <w:r w:rsidR="00C62775">
          <w:rPr>
            <w:rStyle w:val="a8"/>
            <w:sz w:val="24"/>
            <w:szCs w:val="24"/>
            <w:shd w:val="clear" w:color="auto" w:fill="FCFCFC"/>
          </w:rPr>
          <w:t>http://www.iprbookshop.ru/83043.html</w:t>
        </w:r>
      </w:hyperlink>
      <w:r w:rsidRPr="003F73F6">
        <w:rPr>
          <w:sz w:val="24"/>
          <w:szCs w:val="24"/>
        </w:rPr>
        <w:t xml:space="preserve"> </w:t>
      </w:r>
      <w:r w:rsidR="0066258D" w:rsidRPr="003F73F6">
        <w:rPr>
          <w:color w:val="000000"/>
          <w:sz w:val="24"/>
          <w:szCs w:val="24"/>
        </w:rPr>
        <w:t xml:space="preserve"> </w:t>
      </w:r>
    </w:p>
    <w:p w:rsidR="00C9482A" w:rsidRPr="007331A9" w:rsidRDefault="00C9482A" w:rsidP="00C9482A">
      <w:pPr>
        <w:keepNext/>
        <w:widowControl/>
        <w:tabs>
          <w:tab w:val="left" w:pos="708"/>
        </w:tabs>
        <w:autoSpaceDE/>
        <w:adjustRightInd/>
        <w:jc w:val="both"/>
        <w:rPr>
          <w:i/>
          <w:color w:val="000000"/>
          <w:sz w:val="22"/>
          <w:szCs w:val="22"/>
        </w:rPr>
      </w:pPr>
    </w:p>
    <w:p w:rsidR="00C9482A" w:rsidRPr="007331A9" w:rsidRDefault="0066258D" w:rsidP="00C9482A">
      <w:pPr>
        <w:ind w:firstLine="709"/>
        <w:jc w:val="both"/>
        <w:rPr>
          <w:b/>
          <w:color w:val="000000"/>
          <w:sz w:val="22"/>
          <w:szCs w:val="22"/>
        </w:rPr>
      </w:pPr>
      <w:r>
        <w:rPr>
          <w:b/>
          <w:color w:val="000000"/>
          <w:sz w:val="22"/>
          <w:szCs w:val="22"/>
        </w:rPr>
        <w:t>8</w:t>
      </w:r>
      <w:r w:rsidR="00C9482A" w:rsidRPr="007331A9">
        <w:rPr>
          <w:b/>
          <w:color w:val="000000"/>
          <w:sz w:val="22"/>
          <w:szCs w:val="22"/>
        </w:rPr>
        <w:t xml:space="preserve">. Перечень ресурсов информационно-телекоммуникационной сети «Интернет», </w:t>
      </w:r>
      <w:r w:rsidR="00C9482A" w:rsidRPr="007331A9">
        <w:rPr>
          <w:b/>
          <w:color w:val="000000"/>
          <w:sz w:val="22"/>
          <w:szCs w:val="22"/>
        </w:rPr>
        <w:lastRenderedPageBreak/>
        <w:t>необходимых для освоения дисциплины</w:t>
      </w:r>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ЭБС </w:t>
      </w:r>
      <w:r w:rsidRPr="007331A9">
        <w:rPr>
          <w:rFonts w:ascii="Times New Roman" w:hAnsi="Times New Roman"/>
          <w:color w:val="000000"/>
          <w:lang w:val="en-US"/>
        </w:rPr>
        <w:t>IPRBooks</w:t>
      </w:r>
      <w:r w:rsidRPr="007331A9">
        <w:rPr>
          <w:rFonts w:ascii="Times New Roman" w:hAnsi="Times New Roman"/>
          <w:color w:val="000000"/>
        </w:rPr>
        <w:t xml:space="preserve">  Режим доступа: </w:t>
      </w:r>
      <w:hyperlink r:id="rId12" w:history="1">
        <w:r w:rsidR="00C62775">
          <w:rPr>
            <w:rStyle w:val="a8"/>
            <w:rFonts w:ascii="Times New Roman" w:hAnsi="Times New Roman"/>
          </w:rPr>
          <w:t>http://www.iprbookshop.ru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ЭБС издательства «Юрайт» Режим доступа: </w:t>
      </w:r>
      <w:hyperlink r:id="rId13" w:history="1">
        <w:r w:rsidR="00C62775">
          <w:rPr>
            <w:rStyle w:val="a8"/>
            <w:rFonts w:ascii="Times New Roman" w:hAnsi="Times New Roman"/>
          </w:rPr>
          <w:t>http://biblio-online.ru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Единое окно доступа к образовательным ресурсам. Режим доступа: </w:t>
      </w:r>
      <w:hyperlink r:id="rId14" w:history="1">
        <w:r w:rsidR="00C62775">
          <w:rPr>
            <w:rStyle w:val="a8"/>
            <w:rFonts w:ascii="Times New Roman" w:hAnsi="Times New Roman"/>
          </w:rPr>
          <w:t>http://window.edu.ru/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Научная электронная библиотека e-library.ru Режим доступа: </w:t>
      </w:r>
      <w:hyperlink r:id="rId15" w:history="1">
        <w:r w:rsidR="00C62775">
          <w:rPr>
            <w:rStyle w:val="a8"/>
            <w:rFonts w:ascii="Times New Roman" w:hAnsi="Times New Roman"/>
          </w:rPr>
          <w:t>http://elibrary.ru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Ресурсы издательства Elsevier Режим доступа:  </w:t>
      </w:r>
      <w:hyperlink r:id="rId16" w:history="1">
        <w:r w:rsidR="00C62775">
          <w:rPr>
            <w:rStyle w:val="a8"/>
            <w:rFonts w:ascii="Times New Roman" w:hAnsi="Times New Roman"/>
          </w:rPr>
          <w:t>http://www.sciencedirect.com</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Федеральный портал «Российское образование» Режим доступа:  </w:t>
      </w:r>
      <w:hyperlink r:id="rId17" w:history="1">
        <w:r w:rsidR="00886B91">
          <w:rPr>
            <w:rStyle w:val="a8"/>
            <w:rFonts w:ascii="Times New Roman" w:hAnsi="Times New Roman"/>
          </w:rPr>
          <w:t>www.edu.ru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Журналы Кембриджского университета Режим доступа: </w:t>
      </w:r>
      <w:hyperlink r:id="rId18" w:history="1">
        <w:r w:rsidR="00C62775">
          <w:rPr>
            <w:rStyle w:val="a8"/>
            <w:rFonts w:ascii="Times New Roman" w:hAnsi="Times New Roman"/>
          </w:rPr>
          <w:t>http://journals.cambridge.org</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Журналы Оксфордского университета Режим доступа:  </w:t>
      </w:r>
      <w:hyperlink r:id="rId19" w:history="1">
        <w:r w:rsidR="00C62775">
          <w:rPr>
            <w:rStyle w:val="a8"/>
            <w:rFonts w:ascii="Times New Roman" w:hAnsi="Times New Roman"/>
          </w:rPr>
          <w:t>http://www.oxfordjoumals.org</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Словари и энциклопедии на Академике Режим доступа: </w:t>
      </w:r>
      <w:hyperlink r:id="rId20" w:history="1">
        <w:r w:rsidR="00C62775">
          <w:rPr>
            <w:rStyle w:val="a8"/>
            <w:rFonts w:ascii="Times New Roman" w:hAnsi="Times New Roman"/>
          </w:rPr>
          <w:t>http://dic.academic.ru/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C62775">
          <w:rPr>
            <w:rStyle w:val="a8"/>
            <w:rFonts w:ascii="Times New Roman" w:hAnsi="Times New Roman"/>
          </w:rPr>
          <w:t>http://www.benran.ru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Сайт Госкомстата РФ. Режим доступа: </w:t>
      </w:r>
      <w:hyperlink r:id="rId22" w:history="1">
        <w:r w:rsidR="00C62775">
          <w:rPr>
            <w:rStyle w:val="a8"/>
            <w:rFonts w:ascii="Times New Roman" w:hAnsi="Times New Roman"/>
          </w:rPr>
          <w:t>http://www.gks.ru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Сайт Российской государственной библиотеки. Режим доступа: </w:t>
      </w:r>
      <w:hyperlink r:id="rId23" w:history="1">
        <w:r w:rsidR="00C62775">
          <w:rPr>
            <w:rStyle w:val="a8"/>
            <w:rFonts w:ascii="Times New Roman" w:hAnsi="Times New Roman"/>
          </w:rPr>
          <w:t>http://diss.rsl.ru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Базы данных по законодательству Российской Федерации. Режим доступа:  </w:t>
      </w:r>
      <w:hyperlink r:id="rId24" w:history="1">
        <w:r w:rsidR="00C62775">
          <w:rPr>
            <w:rStyle w:val="a8"/>
            <w:rFonts w:ascii="Times New Roman" w:hAnsi="Times New Roman"/>
          </w:rPr>
          <w:t>http://ru.spinform.ru</w:t>
        </w:r>
      </w:hyperlink>
    </w:p>
    <w:p w:rsidR="00C9482A" w:rsidRPr="007331A9" w:rsidRDefault="00C9482A" w:rsidP="00C9482A">
      <w:pPr>
        <w:ind w:firstLine="709"/>
        <w:jc w:val="both"/>
        <w:rPr>
          <w:rFonts w:eastAsia="Calibri"/>
          <w:color w:val="000000"/>
          <w:sz w:val="22"/>
          <w:szCs w:val="22"/>
        </w:rPr>
      </w:pPr>
      <w:r w:rsidRPr="007331A9">
        <w:rPr>
          <w:color w:val="000000"/>
          <w:sz w:val="22"/>
          <w:szCs w:val="22"/>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31A9">
        <w:rPr>
          <w:rFonts w:eastAsia="Calibri"/>
          <w:color w:val="000000"/>
          <w:sz w:val="22"/>
          <w:szCs w:val="22"/>
        </w:rPr>
        <w:t xml:space="preserve"> </w:t>
      </w:r>
      <w:r w:rsidRPr="007331A9">
        <w:rPr>
          <w:color w:val="000000"/>
          <w:sz w:val="22"/>
          <w:szCs w:val="22"/>
        </w:rPr>
        <w:t>информационно-образовательной среде Академии. Электронно-библиотечная система</w:t>
      </w:r>
      <w:r w:rsidRPr="007331A9">
        <w:rPr>
          <w:rFonts w:eastAsia="Calibri"/>
          <w:color w:val="000000"/>
          <w:sz w:val="22"/>
          <w:szCs w:val="22"/>
        </w:rPr>
        <w:t xml:space="preserve"> </w:t>
      </w:r>
      <w:r w:rsidRPr="007331A9">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31A9">
        <w:rPr>
          <w:rFonts w:eastAsia="Calibri"/>
          <w:color w:val="000000"/>
          <w:sz w:val="22"/>
          <w:szCs w:val="22"/>
        </w:rPr>
        <w:t xml:space="preserve"> </w:t>
      </w:r>
      <w:r w:rsidRPr="007331A9">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7331A9">
        <w:rPr>
          <w:rFonts w:eastAsia="Calibri"/>
          <w:color w:val="000000"/>
          <w:sz w:val="22"/>
          <w:szCs w:val="22"/>
        </w:rPr>
        <w:t xml:space="preserve"> </w:t>
      </w:r>
      <w:r w:rsidRPr="007331A9">
        <w:rPr>
          <w:color w:val="000000"/>
          <w:sz w:val="22"/>
          <w:szCs w:val="22"/>
        </w:rPr>
        <w:t>организации, так и вне ее.</w:t>
      </w:r>
    </w:p>
    <w:p w:rsidR="00C9482A" w:rsidRPr="007331A9" w:rsidRDefault="00C9482A" w:rsidP="00C9482A">
      <w:pPr>
        <w:ind w:firstLine="709"/>
        <w:jc w:val="both"/>
        <w:rPr>
          <w:rFonts w:eastAsia="Calibri"/>
          <w:color w:val="000000"/>
          <w:sz w:val="22"/>
          <w:szCs w:val="22"/>
        </w:rPr>
      </w:pPr>
      <w:r w:rsidRPr="007331A9">
        <w:rPr>
          <w:color w:val="000000"/>
          <w:sz w:val="22"/>
          <w:szCs w:val="22"/>
        </w:rPr>
        <w:t>Электронная информационно-образовательная среда Академии обеспечивает:</w:t>
      </w:r>
      <w:r w:rsidRPr="007331A9">
        <w:rPr>
          <w:rFonts w:eastAsia="Calibri"/>
          <w:color w:val="000000"/>
          <w:sz w:val="22"/>
          <w:szCs w:val="22"/>
        </w:rPr>
        <w:t xml:space="preserve"> </w:t>
      </w:r>
      <w:r w:rsidRPr="007331A9">
        <w:rPr>
          <w:color w:val="000000"/>
          <w:sz w:val="22"/>
          <w:szCs w:val="22"/>
        </w:rPr>
        <w:t>доступ к учебным планам, рабочим программам дисциплин (модулей), практик, к</w:t>
      </w:r>
      <w:r w:rsidRPr="007331A9">
        <w:rPr>
          <w:rFonts w:eastAsia="Calibri"/>
          <w:color w:val="000000"/>
          <w:sz w:val="22"/>
          <w:szCs w:val="22"/>
        </w:rPr>
        <w:t xml:space="preserve"> </w:t>
      </w:r>
      <w:r w:rsidRPr="007331A9">
        <w:rPr>
          <w:color w:val="000000"/>
          <w:sz w:val="22"/>
          <w:szCs w:val="22"/>
        </w:rPr>
        <w:t>изданиям электронных библиотечных систем и электронным образовательным ресурсам,</w:t>
      </w:r>
      <w:r w:rsidRPr="007331A9">
        <w:rPr>
          <w:rFonts w:eastAsia="Calibri"/>
          <w:color w:val="000000"/>
          <w:sz w:val="22"/>
          <w:szCs w:val="22"/>
        </w:rPr>
        <w:t xml:space="preserve"> </w:t>
      </w:r>
      <w:r w:rsidRPr="007331A9">
        <w:rPr>
          <w:color w:val="000000"/>
          <w:sz w:val="22"/>
          <w:szCs w:val="22"/>
        </w:rPr>
        <w:t>указанным в рабочих программах;</w:t>
      </w:r>
      <w:r w:rsidRPr="007331A9">
        <w:rPr>
          <w:rFonts w:eastAsia="Calibri"/>
          <w:color w:val="000000"/>
          <w:sz w:val="22"/>
          <w:szCs w:val="22"/>
        </w:rPr>
        <w:t xml:space="preserve"> </w:t>
      </w:r>
      <w:r w:rsidRPr="007331A9">
        <w:rPr>
          <w:color w:val="000000"/>
          <w:sz w:val="22"/>
          <w:szCs w:val="22"/>
        </w:rPr>
        <w:t>фиксацию хода образовательного процесса, результатов промежуточной аттестации</w:t>
      </w:r>
      <w:r w:rsidRPr="007331A9">
        <w:rPr>
          <w:rFonts w:eastAsia="Calibri"/>
          <w:color w:val="000000"/>
          <w:sz w:val="22"/>
          <w:szCs w:val="22"/>
        </w:rPr>
        <w:t xml:space="preserve"> </w:t>
      </w:r>
      <w:r w:rsidRPr="007331A9">
        <w:rPr>
          <w:color w:val="000000"/>
          <w:sz w:val="22"/>
          <w:szCs w:val="22"/>
        </w:rPr>
        <w:t>и результатов освоения основной образовательной программы;</w:t>
      </w:r>
      <w:r w:rsidRPr="007331A9">
        <w:rPr>
          <w:rFonts w:eastAsia="Calibri"/>
          <w:color w:val="000000"/>
          <w:sz w:val="22"/>
          <w:szCs w:val="22"/>
        </w:rPr>
        <w:t xml:space="preserve"> </w:t>
      </w:r>
      <w:r w:rsidRPr="007331A9">
        <w:rPr>
          <w:color w:val="000000"/>
          <w:sz w:val="22"/>
          <w:szCs w:val="22"/>
        </w:rPr>
        <w:t>проведение всех видов занятий, процедур оценки результатов обучения, реализация</w:t>
      </w:r>
      <w:r w:rsidRPr="007331A9">
        <w:rPr>
          <w:rFonts w:eastAsia="Calibri"/>
          <w:color w:val="000000"/>
          <w:sz w:val="22"/>
          <w:szCs w:val="22"/>
        </w:rPr>
        <w:t xml:space="preserve"> </w:t>
      </w:r>
      <w:r w:rsidRPr="007331A9">
        <w:rPr>
          <w:color w:val="000000"/>
          <w:sz w:val="22"/>
          <w:szCs w:val="22"/>
        </w:rPr>
        <w:t>которых предусмотрена с применением электронного обучения, дистанционных</w:t>
      </w:r>
      <w:r w:rsidRPr="007331A9">
        <w:rPr>
          <w:rFonts w:eastAsia="Calibri"/>
          <w:color w:val="000000"/>
          <w:sz w:val="22"/>
          <w:szCs w:val="22"/>
        </w:rPr>
        <w:t xml:space="preserve"> </w:t>
      </w:r>
      <w:r w:rsidRPr="007331A9">
        <w:rPr>
          <w:color w:val="000000"/>
          <w:sz w:val="22"/>
          <w:szCs w:val="22"/>
        </w:rPr>
        <w:t>образовательных технологий;</w:t>
      </w:r>
      <w:r w:rsidRPr="007331A9">
        <w:rPr>
          <w:rFonts w:eastAsia="Calibri"/>
          <w:color w:val="000000"/>
          <w:sz w:val="22"/>
          <w:szCs w:val="22"/>
        </w:rPr>
        <w:t xml:space="preserve"> </w:t>
      </w:r>
      <w:r w:rsidRPr="007331A9">
        <w:rPr>
          <w:color w:val="000000"/>
          <w:sz w:val="22"/>
          <w:szCs w:val="22"/>
        </w:rPr>
        <w:t>формирование электронного портфолио обучающегося, в том числе сохранение</w:t>
      </w:r>
      <w:r w:rsidRPr="007331A9">
        <w:rPr>
          <w:rFonts w:eastAsia="Calibri"/>
          <w:color w:val="000000"/>
          <w:sz w:val="22"/>
          <w:szCs w:val="22"/>
        </w:rPr>
        <w:t xml:space="preserve"> </w:t>
      </w:r>
      <w:r w:rsidRPr="007331A9">
        <w:rPr>
          <w:color w:val="000000"/>
          <w:sz w:val="22"/>
          <w:szCs w:val="22"/>
        </w:rPr>
        <w:t>работ обучающегося, рецензий и оценок на эти работы со стороны любых участников</w:t>
      </w:r>
      <w:r w:rsidRPr="007331A9">
        <w:rPr>
          <w:rFonts w:eastAsia="Calibri"/>
          <w:color w:val="000000"/>
          <w:sz w:val="22"/>
          <w:szCs w:val="22"/>
        </w:rPr>
        <w:t xml:space="preserve"> </w:t>
      </w:r>
      <w:r w:rsidRPr="007331A9">
        <w:rPr>
          <w:color w:val="000000"/>
          <w:sz w:val="22"/>
          <w:szCs w:val="22"/>
        </w:rPr>
        <w:t>образовательного процесса;</w:t>
      </w:r>
      <w:r w:rsidRPr="007331A9">
        <w:rPr>
          <w:rFonts w:eastAsia="Calibri"/>
          <w:color w:val="000000"/>
          <w:sz w:val="22"/>
          <w:szCs w:val="22"/>
        </w:rPr>
        <w:t xml:space="preserve"> </w:t>
      </w:r>
      <w:r w:rsidRPr="007331A9">
        <w:rPr>
          <w:color w:val="000000"/>
          <w:sz w:val="22"/>
          <w:szCs w:val="22"/>
        </w:rPr>
        <w:t>взаимодействие между участниками образовательного процесса, в том числе</w:t>
      </w:r>
      <w:r w:rsidRPr="007331A9">
        <w:rPr>
          <w:rFonts w:eastAsia="Calibri"/>
          <w:color w:val="000000"/>
          <w:sz w:val="22"/>
          <w:szCs w:val="22"/>
        </w:rPr>
        <w:t xml:space="preserve"> </w:t>
      </w:r>
      <w:r w:rsidRPr="007331A9">
        <w:rPr>
          <w:color w:val="000000"/>
          <w:sz w:val="22"/>
          <w:szCs w:val="22"/>
        </w:rPr>
        <w:t>синхронное и (или) асинхронное взаимодействие посредством сети «Интернет».</w:t>
      </w:r>
    </w:p>
    <w:p w:rsidR="007F4B97" w:rsidRPr="007331A9" w:rsidRDefault="007F4B97" w:rsidP="00705FB5">
      <w:pPr>
        <w:widowControl/>
        <w:autoSpaceDE/>
        <w:autoSpaceDN/>
        <w:adjustRightInd/>
        <w:contextualSpacing/>
        <w:jc w:val="both"/>
        <w:rPr>
          <w:rFonts w:eastAsia="Calibri"/>
          <w:color w:val="000000"/>
          <w:sz w:val="22"/>
          <w:szCs w:val="22"/>
          <w:lang w:eastAsia="en-US"/>
        </w:rPr>
      </w:pPr>
    </w:p>
    <w:p w:rsidR="009528CA" w:rsidRPr="007331A9" w:rsidRDefault="0066258D"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w:t>
      </w:r>
      <w:r w:rsidR="007F4B97" w:rsidRPr="007331A9">
        <w:rPr>
          <w:rFonts w:eastAsia="Calibri"/>
          <w:b/>
          <w:color w:val="000000"/>
          <w:sz w:val="22"/>
          <w:szCs w:val="22"/>
          <w:lang w:eastAsia="en-US"/>
        </w:rPr>
        <w:t>Методические указания для обу</w:t>
      </w:r>
      <w:r w:rsidR="009528CA" w:rsidRPr="007331A9">
        <w:rPr>
          <w:rFonts w:eastAsia="Calibri"/>
          <w:b/>
          <w:color w:val="000000"/>
          <w:sz w:val="22"/>
          <w:szCs w:val="22"/>
          <w:lang w:eastAsia="en-US"/>
        </w:rPr>
        <w:t>чающихся по освоению дисциплины</w:t>
      </w:r>
    </w:p>
    <w:p w:rsidR="007F4B97" w:rsidRPr="007331A9" w:rsidRDefault="007F4B97" w:rsidP="00A76E53">
      <w:pPr>
        <w:ind w:firstLine="709"/>
        <w:jc w:val="both"/>
        <w:rPr>
          <w:color w:val="000000"/>
          <w:sz w:val="22"/>
          <w:szCs w:val="22"/>
        </w:rPr>
      </w:pPr>
      <w:r w:rsidRPr="007331A9">
        <w:rPr>
          <w:sz w:val="22"/>
          <w:szCs w:val="22"/>
        </w:rPr>
        <w:t>Для того чтобы успешно о</w:t>
      </w:r>
      <w:r w:rsidR="004E4DB2" w:rsidRPr="007331A9">
        <w:rPr>
          <w:sz w:val="22"/>
          <w:szCs w:val="22"/>
        </w:rPr>
        <w:t xml:space="preserve">своить </w:t>
      </w:r>
      <w:r w:rsidRPr="007331A9">
        <w:rPr>
          <w:sz w:val="22"/>
          <w:szCs w:val="22"/>
        </w:rPr>
        <w:t>дисциплин</w:t>
      </w:r>
      <w:r w:rsidR="004E4DB2" w:rsidRPr="007331A9">
        <w:rPr>
          <w:sz w:val="22"/>
          <w:szCs w:val="22"/>
        </w:rPr>
        <w:t>у</w:t>
      </w:r>
      <w:r w:rsidRPr="007331A9">
        <w:rPr>
          <w:sz w:val="22"/>
          <w:szCs w:val="22"/>
        </w:rPr>
        <w:t xml:space="preserve"> </w:t>
      </w:r>
      <w:r w:rsidR="009528CA" w:rsidRPr="007331A9">
        <w:rPr>
          <w:bCs/>
          <w:sz w:val="22"/>
          <w:szCs w:val="22"/>
        </w:rPr>
        <w:t>«</w:t>
      </w:r>
      <w:r w:rsidR="00E7735F" w:rsidRPr="007331A9">
        <w:rPr>
          <w:bCs/>
          <w:sz w:val="22"/>
          <w:szCs w:val="22"/>
        </w:rPr>
        <w:t>Инвестиционный менеджмент</w:t>
      </w:r>
      <w:r w:rsidR="009528CA" w:rsidRPr="007331A9">
        <w:rPr>
          <w:bCs/>
          <w:sz w:val="22"/>
          <w:szCs w:val="22"/>
        </w:rPr>
        <w:t>»</w:t>
      </w:r>
      <w:r w:rsidRPr="007331A9">
        <w:rPr>
          <w:bCs/>
          <w:sz w:val="22"/>
          <w:szCs w:val="22"/>
        </w:rPr>
        <w:t xml:space="preserve"> </w:t>
      </w:r>
      <w:r w:rsidRPr="007331A9">
        <w:rPr>
          <w:sz w:val="22"/>
          <w:szCs w:val="22"/>
        </w:rPr>
        <w:t>обучающиеся должны</w:t>
      </w:r>
      <w:r w:rsidRPr="007331A9">
        <w:rPr>
          <w:color w:val="000000"/>
          <w:sz w:val="22"/>
          <w:szCs w:val="22"/>
        </w:rPr>
        <w:t xml:space="preserve"> выполнить следующие </w:t>
      </w:r>
      <w:r w:rsidR="004E4DB2" w:rsidRPr="007331A9">
        <w:rPr>
          <w:color w:val="000000"/>
          <w:sz w:val="22"/>
          <w:szCs w:val="22"/>
        </w:rPr>
        <w:t xml:space="preserve">методические </w:t>
      </w:r>
      <w:r w:rsidRPr="007331A9">
        <w:rPr>
          <w:color w:val="000000"/>
          <w:sz w:val="22"/>
          <w:szCs w:val="22"/>
        </w:rPr>
        <w:t>указания</w:t>
      </w:r>
      <w:r w:rsidR="004E4DB2" w:rsidRPr="007331A9">
        <w:rPr>
          <w:color w:val="000000"/>
          <w:sz w:val="22"/>
          <w:szCs w:val="22"/>
        </w:rPr>
        <w:t>.</w:t>
      </w:r>
    </w:p>
    <w:p w:rsidR="007F4B97" w:rsidRPr="007331A9" w:rsidRDefault="007F4B97" w:rsidP="00A76E53">
      <w:pPr>
        <w:ind w:firstLine="709"/>
        <w:jc w:val="both"/>
        <w:rPr>
          <w:color w:val="000000"/>
          <w:sz w:val="22"/>
          <w:szCs w:val="22"/>
        </w:rPr>
      </w:pPr>
      <w:r w:rsidRPr="007331A9">
        <w:rPr>
          <w:color w:val="000000"/>
          <w:sz w:val="22"/>
          <w:szCs w:val="22"/>
        </w:rPr>
        <w:t xml:space="preserve">Методические указания для обучающихся по освоению дисциплины для подготовки к занятиям </w:t>
      </w:r>
      <w:r w:rsidRPr="007331A9">
        <w:rPr>
          <w:b/>
          <w:color w:val="000000"/>
          <w:sz w:val="22"/>
          <w:szCs w:val="22"/>
        </w:rPr>
        <w:t>лекционного типа</w:t>
      </w:r>
      <w:r w:rsidRPr="007331A9">
        <w:rPr>
          <w:color w:val="000000"/>
          <w:sz w:val="22"/>
          <w:szCs w:val="22"/>
        </w:rPr>
        <w:t>:</w:t>
      </w:r>
    </w:p>
    <w:p w:rsidR="007F4B97" w:rsidRPr="007331A9" w:rsidRDefault="007F4B97" w:rsidP="00A76E53">
      <w:pPr>
        <w:ind w:firstLine="709"/>
        <w:jc w:val="both"/>
        <w:rPr>
          <w:color w:val="000000"/>
          <w:sz w:val="22"/>
          <w:szCs w:val="22"/>
        </w:rPr>
      </w:pPr>
      <w:r w:rsidRPr="007331A9">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31A9" w:rsidRDefault="007F4B97" w:rsidP="00A76E53">
      <w:pPr>
        <w:ind w:firstLine="709"/>
        <w:jc w:val="both"/>
        <w:rPr>
          <w:b/>
          <w:color w:val="000000"/>
          <w:sz w:val="22"/>
          <w:szCs w:val="22"/>
        </w:rPr>
      </w:pPr>
      <w:r w:rsidRPr="007331A9">
        <w:rPr>
          <w:color w:val="000000"/>
          <w:sz w:val="22"/>
          <w:szCs w:val="22"/>
        </w:rPr>
        <w:t xml:space="preserve"> Методические указания для обучающихся по освоению дисциплины для подготовки к занятиям </w:t>
      </w:r>
      <w:r w:rsidRPr="007331A9">
        <w:rPr>
          <w:b/>
          <w:color w:val="000000"/>
          <w:sz w:val="22"/>
          <w:szCs w:val="22"/>
        </w:rPr>
        <w:t xml:space="preserve">семинарского типа: </w:t>
      </w:r>
    </w:p>
    <w:p w:rsidR="007F4B97" w:rsidRPr="007331A9" w:rsidRDefault="007F4B97" w:rsidP="00A76E53">
      <w:pPr>
        <w:ind w:firstLine="709"/>
        <w:jc w:val="both"/>
        <w:rPr>
          <w:color w:val="000000"/>
          <w:sz w:val="22"/>
          <w:szCs w:val="22"/>
        </w:rPr>
      </w:pPr>
      <w:r w:rsidRPr="007331A9">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w:t>
      </w:r>
      <w:r w:rsidRPr="007331A9">
        <w:rPr>
          <w:color w:val="000000"/>
          <w:sz w:val="22"/>
          <w:szCs w:val="22"/>
        </w:rPr>
        <w:lastRenderedPageBreak/>
        <w:t>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31A9" w:rsidRDefault="007F4B97" w:rsidP="00A76E53">
      <w:pPr>
        <w:ind w:firstLine="709"/>
        <w:jc w:val="both"/>
        <w:rPr>
          <w:b/>
          <w:color w:val="000000"/>
          <w:sz w:val="22"/>
          <w:szCs w:val="22"/>
        </w:rPr>
      </w:pPr>
      <w:r w:rsidRPr="007331A9">
        <w:rPr>
          <w:color w:val="000000"/>
          <w:sz w:val="22"/>
          <w:szCs w:val="22"/>
        </w:rPr>
        <w:t xml:space="preserve">Методические указания для обучающихся по освоению дисциплины для </w:t>
      </w:r>
      <w:r w:rsidRPr="007331A9">
        <w:rPr>
          <w:b/>
          <w:color w:val="000000"/>
          <w:sz w:val="22"/>
          <w:szCs w:val="22"/>
        </w:rPr>
        <w:t>самостоятельной работы:</w:t>
      </w:r>
    </w:p>
    <w:p w:rsidR="007F4B97" w:rsidRPr="007331A9" w:rsidRDefault="007F4B97" w:rsidP="00A76E53">
      <w:pPr>
        <w:ind w:firstLine="709"/>
        <w:jc w:val="both"/>
        <w:rPr>
          <w:color w:val="000000"/>
          <w:sz w:val="22"/>
          <w:szCs w:val="22"/>
        </w:rPr>
      </w:pPr>
      <w:r w:rsidRPr="007331A9">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31A9" w:rsidRDefault="007F4B97" w:rsidP="00A76E53">
      <w:pPr>
        <w:ind w:firstLine="709"/>
        <w:jc w:val="both"/>
        <w:rPr>
          <w:color w:val="000000"/>
          <w:sz w:val="22"/>
          <w:szCs w:val="22"/>
        </w:rPr>
      </w:pPr>
      <w:r w:rsidRPr="007331A9">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31A9" w:rsidRDefault="007F4B97" w:rsidP="00A76E53">
      <w:pPr>
        <w:ind w:firstLine="709"/>
        <w:jc w:val="both"/>
        <w:rPr>
          <w:color w:val="000000"/>
          <w:sz w:val="22"/>
          <w:szCs w:val="22"/>
        </w:rPr>
      </w:pPr>
      <w:r w:rsidRPr="007331A9">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31A9" w:rsidRDefault="007F4B97" w:rsidP="00A76E53">
      <w:pPr>
        <w:ind w:firstLine="709"/>
        <w:jc w:val="both"/>
        <w:rPr>
          <w:color w:val="000000"/>
          <w:sz w:val="22"/>
          <w:szCs w:val="22"/>
        </w:rPr>
      </w:pPr>
      <w:r w:rsidRPr="007331A9">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31A9" w:rsidRDefault="007F4B97" w:rsidP="00A76E53">
      <w:pPr>
        <w:ind w:firstLine="709"/>
        <w:jc w:val="both"/>
        <w:rPr>
          <w:color w:val="000000"/>
          <w:sz w:val="22"/>
          <w:szCs w:val="22"/>
        </w:rPr>
      </w:pPr>
      <w:r w:rsidRPr="007331A9">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31A9" w:rsidRDefault="007F4B97" w:rsidP="00A76E53">
      <w:pPr>
        <w:ind w:firstLine="709"/>
        <w:jc w:val="both"/>
        <w:rPr>
          <w:color w:val="000000"/>
          <w:sz w:val="22"/>
          <w:szCs w:val="22"/>
        </w:rPr>
      </w:pPr>
      <w:r w:rsidRPr="007331A9">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31A9" w:rsidRDefault="007F4B97" w:rsidP="00A76E53">
      <w:pPr>
        <w:ind w:firstLine="709"/>
        <w:jc w:val="both"/>
        <w:rPr>
          <w:color w:val="000000"/>
          <w:sz w:val="22"/>
          <w:szCs w:val="22"/>
        </w:rPr>
      </w:pPr>
      <w:r w:rsidRPr="007331A9">
        <w:rPr>
          <w:color w:val="000000"/>
          <w:sz w:val="22"/>
          <w:szCs w:val="22"/>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w:t>
      </w:r>
      <w:r w:rsidRPr="007331A9">
        <w:rPr>
          <w:color w:val="000000"/>
          <w:sz w:val="22"/>
          <w:szCs w:val="22"/>
        </w:rPr>
        <w:lastRenderedPageBreak/>
        <w:t>или иной позиции.</w:t>
      </w:r>
    </w:p>
    <w:p w:rsidR="007F4B97" w:rsidRPr="007331A9" w:rsidRDefault="007F4B97" w:rsidP="00A76E53">
      <w:pPr>
        <w:ind w:firstLine="709"/>
        <w:jc w:val="both"/>
        <w:rPr>
          <w:color w:val="000000"/>
          <w:sz w:val="22"/>
          <w:szCs w:val="22"/>
        </w:rPr>
      </w:pPr>
      <w:r w:rsidRPr="007331A9">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31A9" w:rsidRDefault="007F4B97" w:rsidP="00A76E53">
      <w:pPr>
        <w:ind w:firstLine="709"/>
        <w:jc w:val="both"/>
        <w:rPr>
          <w:color w:val="000000"/>
          <w:sz w:val="22"/>
          <w:szCs w:val="22"/>
        </w:rPr>
      </w:pPr>
      <w:r w:rsidRPr="007331A9">
        <w:rPr>
          <w:color w:val="000000"/>
          <w:sz w:val="22"/>
          <w:szCs w:val="22"/>
        </w:rPr>
        <w:t>Следующим этапом работы</w:t>
      </w:r>
      <w:r w:rsidRPr="007331A9">
        <w:rPr>
          <w:b/>
          <w:bCs/>
          <w:color w:val="000000"/>
          <w:sz w:val="22"/>
          <w:szCs w:val="22"/>
        </w:rPr>
        <w:t xml:space="preserve"> </w:t>
      </w:r>
      <w:r w:rsidRPr="007331A9">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31A9" w:rsidRDefault="007F4B97" w:rsidP="00A76E53">
      <w:pPr>
        <w:ind w:firstLine="709"/>
        <w:jc w:val="both"/>
        <w:rPr>
          <w:color w:val="000000"/>
          <w:sz w:val="22"/>
          <w:szCs w:val="22"/>
        </w:rPr>
      </w:pPr>
      <w:r w:rsidRPr="007331A9">
        <w:rPr>
          <w:color w:val="000000"/>
          <w:sz w:val="22"/>
          <w:szCs w:val="22"/>
        </w:rPr>
        <w:t>Таким образом, при работе с источниками и литературой важно уметь:</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готовить и презентовать развернутые сообщения типа доклада;</w:t>
      </w:r>
      <w:r w:rsidRPr="007331A9">
        <w:rPr>
          <w:rFonts w:eastAsia="Calibri"/>
          <w:b/>
          <w:bCs/>
          <w:i/>
          <w:iCs/>
          <w:color w:val="000000"/>
          <w:sz w:val="22"/>
          <w:szCs w:val="22"/>
          <w:lang w:eastAsia="en-US"/>
        </w:rPr>
        <w:t xml:space="preserve">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пользоваться реферативными и справочными материалами;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331A9" w:rsidRDefault="007F4B97" w:rsidP="00A76E53">
      <w:pPr>
        <w:ind w:firstLine="709"/>
        <w:jc w:val="both"/>
        <w:rPr>
          <w:color w:val="000000"/>
          <w:sz w:val="22"/>
          <w:szCs w:val="22"/>
        </w:rPr>
      </w:pPr>
      <w:r w:rsidRPr="007331A9">
        <w:rPr>
          <w:b/>
          <w:bCs/>
          <w:color w:val="000000"/>
          <w:sz w:val="22"/>
          <w:szCs w:val="22"/>
        </w:rPr>
        <w:t>Подготовка к промежуточной аттестации</w:t>
      </w:r>
      <w:r w:rsidRPr="007331A9">
        <w:rPr>
          <w:bCs/>
          <w:color w:val="000000"/>
          <w:sz w:val="22"/>
          <w:szCs w:val="22"/>
        </w:rPr>
        <w:t>:</w:t>
      </w:r>
    </w:p>
    <w:p w:rsidR="007F4B97" w:rsidRPr="007331A9" w:rsidRDefault="007F4B97" w:rsidP="00A76E53">
      <w:pPr>
        <w:ind w:firstLine="709"/>
        <w:jc w:val="both"/>
        <w:rPr>
          <w:color w:val="000000"/>
          <w:sz w:val="22"/>
          <w:szCs w:val="22"/>
        </w:rPr>
      </w:pPr>
      <w:r w:rsidRPr="007331A9">
        <w:rPr>
          <w:color w:val="000000"/>
          <w:sz w:val="22"/>
          <w:szCs w:val="22"/>
        </w:rPr>
        <w:t>При подготовке к промежуточной аттестации целесообразно:</w:t>
      </w:r>
    </w:p>
    <w:p w:rsidR="007F4B97" w:rsidRPr="007331A9" w:rsidRDefault="007F4B97" w:rsidP="00A76E53">
      <w:pPr>
        <w:ind w:firstLine="709"/>
        <w:jc w:val="both"/>
        <w:rPr>
          <w:color w:val="000000"/>
          <w:sz w:val="22"/>
          <w:szCs w:val="22"/>
        </w:rPr>
      </w:pPr>
      <w:r w:rsidRPr="007331A9">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331A9" w:rsidRDefault="007F4B97" w:rsidP="00A76E53">
      <w:pPr>
        <w:ind w:firstLine="709"/>
        <w:jc w:val="both"/>
        <w:rPr>
          <w:color w:val="000000"/>
          <w:sz w:val="22"/>
          <w:szCs w:val="22"/>
        </w:rPr>
      </w:pPr>
      <w:r w:rsidRPr="007331A9">
        <w:rPr>
          <w:color w:val="000000"/>
          <w:sz w:val="22"/>
          <w:szCs w:val="22"/>
        </w:rPr>
        <w:t>- внимательно прочитать рекомендованную литературу;</w:t>
      </w:r>
    </w:p>
    <w:p w:rsidR="007F4B97" w:rsidRPr="007331A9" w:rsidRDefault="007F4B97" w:rsidP="00A76E53">
      <w:pPr>
        <w:ind w:firstLine="709"/>
        <w:jc w:val="both"/>
        <w:rPr>
          <w:color w:val="000000"/>
          <w:sz w:val="22"/>
          <w:szCs w:val="22"/>
        </w:rPr>
      </w:pPr>
      <w:r w:rsidRPr="007331A9">
        <w:rPr>
          <w:color w:val="000000"/>
          <w:sz w:val="22"/>
          <w:szCs w:val="22"/>
        </w:rPr>
        <w:t xml:space="preserve">- составить краткие конспекты ответов (планы ответов). </w:t>
      </w:r>
    </w:p>
    <w:p w:rsidR="007F4B97" w:rsidRPr="007331A9" w:rsidRDefault="007F4B97" w:rsidP="00A76E53">
      <w:pPr>
        <w:ind w:firstLine="709"/>
        <w:jc w:val="both"/>
        <w:rPr>
          <w:color w:val="000000"/>
          <w:sz w:val="22"/>
          <w:szCs w:val="22"/>
        </w:rPr>
      </w:pPr>
    </w:p>
    <w:p w:rsidR="009528CA" w:rsidRPr="007331A9" w:rsidRDefault="000875BF" w:rsidP="00705FB5">
      <w:pPr>
        <w:widowControl/>
        <w:autoSpaceDE/>
        <w:adjustRightInd/>
        <w:ind w:firstLine="709"/>
        <w:contextualSpacing/>
        <w:jc w:val="both"/>
        <w:rPr>
          <w:rFonts w:eastAsia="Calibri"/>
          <w:b/>
          <w:color w:val="000000"/>
          <w:sz w:val="22"/>
          <w:szCs w:val="22"/>
          <w:lang w:eastAsia="en-US"/>
        </w:rPr>
      </w:pPr>
      <w:r w:rsidRPr="007331A9">
        <w:rPr>
          <w:rFonts w:eastAsia="Calibri"/>
          <w:b/>
          <w:color w:val="000000"/>
          <w:sz w:val="22"/>
          <w:szCs w:val="22"/>
          <w:lang w:eastAsia="en-US"/>
        </w:rPr>
        <w:t>1</w:t>
      </w:r>
      <w:r w:rsidR="0066258D">
        <w:rPr>
          <w:rFonts w:eastAsia="Calibri"/>
          <w:b/>
          <w:color w:val="000000"/>
          <w:sz w:val="22"/>
          <w:szCs w:val="22"/>
          <w:lang w:eastAsia="en-US"/>
        </w:rPr>
        <w:t>0</w:t>
      </w:r>
      <w:r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31A9" w:rsidRDefault="00CF2B2F" w:rsidP="00705FB5">
      <w:pPr>
        <w:widowControl/>
        <w:autoSpaceDE/>
        <w:adjustRightInd/>
        <w:ind w:firstLine="709"/>
        <w:jc w:val="both"/>
        <w:rPr>
          <w:color w:val="000000"/>
          <w:sz w:val="22"/>
          <w:szCs w:val="22"/>
        </w:rPr>
      </w:pPr>
      <w:r w:rsidRPr="007331A9">
        <w:rPr>
          <w:color w:val="000000"/>
          <w:sz w:val="22"/>
          <w:szCs w:val="22"/>
        </w:rPr>
        <w:t>На практических занятиях студенты представляют компьютерные презентации, подготовленные ими в часы</w:t>
      </w:r>
      <w:r w:rsidR="00A275E4" w:rsidRPr="007331A9">
        <w:rPr>
          <w:color w:val="000000"/>
          <w:sz w:val="22"/>
          <w:szCs w:val="22"/>
        </w:rPr>
        <w:t xml:space="preserve"> </w:t>
      </w:r>
      <w:r w:rsidRPr="007331A9">
        <w:rPr>
          <w:color w:val="000000"/>
          <w:sz w:val="22"/>
          <w:szCs w:val="22"/>
        </w:rPr>
        <w:t>самостоятельной работы.</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7331A9">
        <w:rPr>
          <w:color w:val="000000"/>
          <w:sz w:val="22"/>
          <w:szCs w:val="22"/>
        </w:rPr>
        <w:t xml:space="preserve">, </w:t>
      </w:r>
      <w:r w:rsidR="00951F6B" w:rsidRPr="007331A9">
        <w:rPr>
          <w:sz w:val="22"/>
          <w:szCs w:val="22"/>
        </w:rPr>
        <w:t>ЭБС Юрайт</w:t>
      </w:r>
      <w:r w:rsidRPr="007331A9">
        <w:rPr>
          <w:color w:val="000000"/>
          <w:sz w:val="22"/>
          <w:szCs w:val="22"/>
        </w:rPr>
        <w:t xml:space="preserve"> ) и электронным образовательным ресурсам, указанным в рабочих программах;</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331A9">
        <w:rPr>
          <w:color w:val="000000"/>
          <w:sz w:val="22"/>
          <w:szCs w:val="22"/>
        </w:rPr>
        <w:t>заимодействие посредством сети «Интернет».</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lastRenderedPageBreak/>
        <w:t>При осуществлении образовательного процесса по дисциплине используются следующие информационные технологии: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сбор, хранение, систематизация и выдача учебной и научной информации;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обработка текстовой, графической и эмпирической информации;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подготовка, конструирование и презентация итогов исследовательской и аналитической деятельности;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компьютерное тестирование;</w:t>
      </w:r>
    </w:p>
    <w:p w:rsidR="00CF2B2F" w:rsidRPr="007331A9" w:rsidRDefault="00CF2B2F" w:rsidP="00705FB5">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демонстрация мультимедийных материалов.</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6258D" w:rsidRPr="0018044B" w:rsidRDefault="0066258D" w:rsidP="0066258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6258D" w:rsidRPr="0018044B" w:rsidRDefault="0066258D" w:rsidP="0066258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6258D" w:rsidRPr="0018044B" w:rsidRDefault="0066258D" w:rsidP="0066258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6258D" w:rsidRPr="0018044B" w:rsidRDefault="0066258D" w:rsidP="0066258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331A9" w:rsidRDefault="00CF2B2F" w:rsidP="00705FB5">
      <w:pPr>
        <w:widowControl/>
        <w:autoSpaceDE/>
        <w:adjustRightInd/>
        <w:jc w:val="both"/>
        <w:rPr>
          <w:color w:val="000000"/>
          <w:sz w:val="22"/>
          <w:szCs w:val="22"/>
        </w:rPr>
      </w:pPr>
    </w:p>
    <w:p w:rsidR="00211C1B" w:rsidRPr="007331A9" w:rsidRDefault="00607E17" w:rsidP="00705FB5">
      <w:pPr>
        <w:widowControl/>
        <w:autoSpaceDE/>
        <w:autoSpaceDN/>
        <w:adjustRightInd/>
        <w:ind w:firstLine="709"/>
        <w:jc w:val="both"/>
        <w:rPr>
          <w:b/>
          <w:color w:val="000000"/>
          <w:sz w:val="22"/>
          <w:szCs w:val="22"/>
        </w:rPr>
      </w:pPr>
      <w:r w:rsidRPr="007331A9">
        <w:rPr>
          <w:b/>
          <w:color w:val="000000"/>
          <w:sz w:val="22"/>
          <w:szCs w:val="22"/>
        </w:rPr>
        <w:t>1</w:t>
      </w:r>
      <w:r w:rsidR="0066258D">
        <w:rPr>
          <w:b/>
          <w:color w:val="000000"/>
          <w:sz w:val="22"/>
          <w:szCs w:val="22"/>
        </w:rPr>
        <w:t>1</w:t>
      </w:r>
      <w:r w:rsidRPr="007331A9">
        <w:rPr>
          <w:b/>
          <w:color w:val="000000"/>
          <w:sz w:val="22"/>
          <w:szCs w:val="22"/>
        </w:rPr>
        <w:t xml:space="preserve">. Описание материально-технической базы, необходимой для осуществления образовательного процесса по дисциплине </w:t>
      </w:r>
    </w:p>
    <w:p w:rsidR="005B5D6D" w:rsidRPr="007331A9" w:rsidRDefault="005B5D6D" w:rsidP="005B5D6D">
      <w:pPr>
        <w:widowControl/>
        <w:autoSpaceDE/>
        <w:autoSpaceDN/>
        <w:adjustRightInd/>
        <w:ind w:firstLine="709"/>
        <w:jc w:val="both"/>
        <w:rPr>
          <w:color w:val="000000"/>
          <w:sz w:val="22"/>
          <w:szCs w:val="22"/>
        </w:rPr>
      </w:pPr>
      <w:r w:rsidRPr="007331A9">
        <w:rPr>
          <w:sz w:val="22"/>
          <w:szCs w:val="22"/>
        </w:rPr>
        <w:t>Для осуществления образовательного процесса по дисциплине «</w:t>
      </w:r>
      <w:r w:rsidR="00E7735F" w:rsidRPr="007331A9">
        <w:rPr>
          <w:b/>
          <w:sz w:val="22"/>
          <w:szCs w:val="22"/>
        </w:rPr>
        <w:t>Инвестиционный менеджмент</w:t>
      </w:r>
      <w:r w:rsidRPr="007331A9">
        <w:rPr>
          <w:sz w:val="22"/>
          <w:szCs w:val="22"/>
        </w:rPr>
        <w:t>»</w:t>
      </w:r>
      <w:r w:rsidRPr="007331A9">
        <w:rPr>
          <w:color w:val="000000"/>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258D" w:rsidRPr="0018044B" w:rsidRDefault="0066258D" w:rsidP="0066258D">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6258D" w:rsidRPr="0018044B" w:rsidRDefault="0066258D" w:rsidP="0066258D">
      <w:pPr>
        <w:widowControl/>
        <w:autoSpaceDE/>
        <w:autoSpaceDN/>
        <w:adjustRightInd/>
        <w:ind w:firstLine="709"/>
        <w:jc w:val="both"/>
        <w:rPr>
          <w:sz w:val="24"/>
          <w:szCs w:val="24"/>
        </w:rPr>
      </w:pPr>
      <w:r w:rsidRPr="0018044B">
        <w:rPr>
          <w:sz w:val="24"/>
          <w:szCs w:val="24"/>
        </w:rPr>
        <w:t>1. Для проведения лекционных занятий:</w:t>
      </w:r>
    </w:p>
    <w:p w:rsidR="0066258D" w:rsidRPr="0018044B" w:rsidRDefault="0066258D" w:rsidP="0066258D">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6B91">
          <w:rPr>
            <w:color w:val="0000FF"/>
            <w:sz w:val="24"/>
            <w:szCs w:val="24"/>
            <w:u w:val="single"/>
          </w:rPr>
          <w:t>www.biblio-online.ru</w:t>
        </w:r>
      </w:hyperlink>
      <w:r w:rsidRPr="0018044B">
        <w:rPr>
          <w:sz w:val="24"/>
          <w:szCs w:val="24"/>
        </w:rPr>
        <w:t>.</w:t>
      </w:r>
    </w:p>
    <w:p w:rsidR="0066258D" w:rsidRPr="0018044B" w:rsidRDefault="0066258D" w:rsidP="0066258D">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w:t>
      </w:r>
      <w:r w:rsidRPr="0018044B">
        <w:rPr>
          <w:sz w:val="24"/>
          <w:szCs w:val="24"/>
        </w:rPr>
        <w:lastRenderedPageBreak/>
        <w:t xml:space="preserve">структура предприятия - 2. Планирование деятельности предприятия. </w:t>
      </w:r>
    </w:p>
    <w:p w:rsidR="0066258D" w:rsidRPr="0018044B" w:rsidRDefault="0066258D" w:rsidP="0066258D">
      <w:pPr>
        <w:ind w:firstLine="709"/>
        <w:jc w:val="both"/>
        <w:rPr>
          <w:sz w:val="24"/>
          <w:szCs w:val="24"/>
        </w:rPr>
      </w:pPr>
      <w:r w:rsidRPr="0018044B">
        <w:rPr>
          <w:sz w:val="24"/>
          <w:szCs w:val="24"/>
        </w:rPr>
        <w:t>2. Для проведения практических занятий:</w:t>
      </w:r>
    </w:p>
    <w:p w:rsidR="0066258D" w:rsidRPr="0018044B" w:rsidRDefault="0066258D" w:rsidP="0066258D">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6258D" w:rsidRPr="0018044B" w:rsidRDefault="0066258D" w:rsidP="0066258D">
      <w:pPr>
        <w:ind w:firstLine="709"/>
        <w:jc w:val="both"/>
        <w:rPr>
          <w:sz w:val="24"/>
          <w:szCs w:val="24"/>
        </w:rPr>
      </w:pPr>
      <w:r w:rsidRPr="0018044B">
        <w:rPr>
          <w:sz w:val="24"/>
          <w:szCs w:val="24"/>
        </w:rPr>
        <w:t>3. Для проведения групповых и индивидуальных консультаций:</w:t>
      </w:r>
    </w:p>
    <w:p w:rsidR="0066258D" w:rsidRPr="0018044B" w:rsidRDefault="0066258D" w:rsidP="0066258D">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86B91">
          <w:rPr>
            <w:color w:val="0000FF"/>
            <w:sz w:val="24"/>
            <w:szCs w:val="24"/>
            <w:u w:val="single"/>
          </w:rPr>
          <w:t>www.biblio-online.ru</w:t>
        </w:r>
      </w:hyperlink>
      <w:r w:rsidRPr="0018044B">
        <w:rPr>
          <w:sz w:val="24"/>
          <w:szCs w:val="24"/>
        </w:rPr>
        <w:t xml:space="preserve"> </w:t>
      </w:r>
    </w:p>
    <w:p w:rsidR="0066258D" w:rsidRPr="0018044B" w:rsidRDefault="0066258D" w:rsidP="0066258D">
      <w:pPr>
        <w:ind w:firstLine="709"/>
        <w:jc w:val="both"/>
        <w:rPr>
          <w:sz w:val="24"/>
          <w:szCs w:val="24"/>
        </w:rPr>
      </w:pPr>
      <w:r w:rsidRPr="0018044B">
        <w:rPr>
          <w:sz w:val="24"/>
          <w:szCs w:val="24"/>
        </w:rPr>
        <w:t>4. Для самостоятельной работы:</w:t>
      </w:r>
    </w:p>
    <w:p w:rsidR="0066258D" w:rsidRPr="0018044B" w:rsidRDefault="0066258D" w:rsidP="0066258D">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C62775">
          <w:rPr>
            <w:rStyle w:val="a8"/>
            <w:sz w:val="24"/>
            <w:szCs w:val="24"/>
          </w:rPr>
          <w:t>http://www.iprbookshop.ru</w:t>
        </w:r>
      </w:hyperlink>
      <w:r w:rsidRPr="0018044B">
        <w:rPr>
          <w:sz w:val="24"/>
          <w:szCs w:val="24"/>
        </w:rPr>
        <w:t xml:space="preserve"> и «ЭБС ЮРАЙТ» - режим доступа: </w:t>
      </w:r>
      <w:hyperlink w:history="1">
        <w:r w:rsidR="00886B91">
          <w:rPr>
            <w:color w:val="0000FF"/>
            <w:sz w:val="24"/>
            <w:szCs w:val="24"/>
            <w:u w:val="single"/>
          </w:rPr>
          <w:t>www.biblio-online.ru</w:t>
        </w:r>
      </w:hyperlink>
      <w:r w:rsidRPr="0018044B">
        <w:rPr>
          <w:sz w:val="24"/>
          <w:szCs w:val="24"/>
        </w:rPr>
        <w:t>.</w:t>
      </w:r>
    </w:p>
    <w:p w:rsidR="0066258D" w:rsidRPr="0018044B" w:rsidRDefault="0066258D" w:rsidP="0066258D">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C62775">
          <w:rPr>
            <w:rStyle w:val="a8"/>
            <w:sz w:val="24"/>
            <w:szCs w:val="24"/>
          </w:rPr>
          <w:t>http://www.iprbookshop.ru..</w:t>
        </w:r>
      </w:hyperlink>
      <w:r w:rsidRPr="0018044B">
        <w:rPr>
          <w:sz w:val="24"/>
          <w:szCs w:val="24"/>
        </w:rPr>
        <w:t>.</w:t>
      </w:r>
    </w:p>
    <w:p w:rsidR="0066258D" w:rsidRPr="0018044B" w:rsidRDefault="0066258D" w:rsidP="0066258D">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w:t>
      </w:r>
      <w:r w:rsidRPr="0018044B">
        <w:rPr>
          <w:sz w:val="24"/>
          <w:szCs w:val="24"/>
        </w:rPr>
        <w:lastRenderedPageBreak/>
        <w:t xml:space="preserve">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6258D" w:rsidRPr="0018044B" w:rsidRDefault="00C62775" w:rsidP="0066258D">
      <w:pPr>
        <w:tabs>
          <w:tab w:val="center" w:pos="4677"/>
        </w:tabs>
        <w:jc w:val="both"/>
        <w:rPr>
          <w:sz w:val="24"/>
          <w:szCs w:val="24"/>
        </w:rPr>
      </w:pPr>
      <w:hyperlink w:history="1">
        <w:r w:rsidR="00886B91">
          <w:rPr>
            <w:color w:val="0000FF"/>
            <w:sz w:val="24"/>
            <w:szCs w:val="24"/>
            <w:u w:val="single"/>
          </w:rPr>
          <w:t>www.biblio-online.ru</w:t>
        </w:r>
      </w:hyperlink>
      <w:r w:rsidR="0066258D" w:rsidRPr="0018044B">
        <w:rPr>
          <w:sz w:val="24"/>
          <w:szCs w:val="24"/>
        </w:rPr>
        <w:t xml:space="preserve"> САБ ИРБИС 64.</w:t>
      </w:r>
      <w:r w:rsidR="0066258D" w:rsidRPr="0018044B">
        <w:rPr>
          <w:sz w:val="24"/>
          <w:szCs w:val="24"/>
        </w:rPr>
        <w:tab/>
      </w:r>
    </w:p>
    <w:p w:rsidR="0066258D" w:rsidRPr="0018044B" w:rsidRDefault="0066258D" w:rsidP="0066258D">
      <w:pPr>
        <w:jc w:val="both"/>
        <w:rPr>
          <w:sz w:val="24"/>
          <w:szCs w:val="24"/>
        </w:rPr>
      </w:pPr>
    </w:p>
    <w:p w:rsidR="00FA5C55" w:rsidRPr="007331A9" w:rsidRDefault="00FA5C55" w:rsidP="0066258D">
      <w:pPr>
        <w:widowControl/>
        <w:autoSpaceDE/>
        <w:autoSpaceDN/>
        <w:adjustRightInd/>
        <w:ind w:firstLine="709"/>
        <w:jc w:val="both"/>
        <w:rPr>
          <w:sz w:val="22"/>
          <w:szCs w:val="22"/>
        </w:rPr>
      </w:pPr>
    </w:p>
    <w:sectPr w:rsidR="00FA5C55" w:rsidRPr="007331A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ABC" w:rsidRDefault="00F54ABC" w:rsidP="00160BC1">
      <w:r>
        <w:separator/>
      </w:r>
    </w:p>
  </w:endnote>
  <w:endnote w:type="continuationSeparator" w:id="0">
    <w:p w:rsidR="00F54ABC" w:rsidRDefault="00F54A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ABC" w:rsidRDefault="00F54ABC" w:rsidP="00160BC1">
      <w:r>
        <w:separator/>
      </w:r>
    </w:p>
  </w:footnote>
  <w:footnote w:type="continuationSeparator" w:id="0">
    <w:p w:rsidR="00F54ABC" w:rsidRDefault="00F54A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ED9"/>
    <w:multiLevelType w:val="hybridMultilevel"/>
    <w:tmpl w:val="93BC2B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F2CB0"/>
    <w:multiLevelType w:val="hybridMultilevel"/>
    <w:tmpl w:val="842CFC48"/>
    <w:lvl w:ilvl="0" w:tplc="036CC884">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E0543"/>
    <w:multiLevelType w:val="hybridMultilevel"/>
    <w:tmpl w:val="24A2B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887CC6"/>
    <w:multiLevelType w:val="hybridMultilevel"/>
    <w:tmpl w:val="223A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515E60"/>
    <w:multiLevelType w:val="hybridMultilevel"/>
    <w:tmpl w:val="86AAC1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532D5"/>
    <w:multiLevelType w:val="hybridMultilevel"/>
    <w:tmpl w:val="BBF4F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A4A0B00"/>
    <w:multiLevelType w:val="hybridMultilevel"/>
    <w:tmpl w:val="3DEC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395695"/>
    <w:multiLevelType w:val="hybridMultilevel"/>
    <w:tmpl w:val="B4F6F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8"/>
  </w:num>
  <w:num w:numId="5">
    <w:abstractNumId w:val="8"/>
  </w:num>
  <w:num w:numId="6">
    <w:abstractNumId w:val="12"/>
  </w:num>
  <w:num w:numId="7">
    <w:abstractNumId w:val="5"/>
  </w:num>
  <w:num w:numId="8">
    <w:abstractNumId w:val="11"/>
  </w:num>
  <w:num w:numId="9">
    <w:abstractNumId w:val="3"/>
  </w:num>
  <w:num w:numId="10">
    <w:abstractNumId w:val="21"/>
  </w:num>
  <w:num w:numId="11">
    <w:abstractNumId w:val="16"/>
  </w:num>
  <w:num w:numId="12">
    <w:abstractNumId w:val="7"/>
  </w:num>
  <w:num w:numId="13">
    <w:abstractNumId w:val="0"/>
  </w:num>
  <w:num w:numId="14">
    <w:abstractNumId w:val="2"/>
  </w:num>
  <w:num w:numId="15">
    <w:abstractNumId w:val="4"/>
  </w:num>
  <w:num w:numId="16">
    <w:abstractNumId w:val="13"/>
  </w:num>
  <w:num w:numId="17">
    <w:abstractNumId w:val="22"/>
  </w:num>
  <w:num w:numId="18">
    <w:abstractNumId w:val="19"/>
  </w:num>
  <w:num w:numId="19">
    <w:abstractNumId w:val="17"/>
  </w:num>
  <w:num w:numId="20">
    <w:abstractNumId w:val="10"/>
  </w:num>
  <w:num w:numId="21">
    <w:abstractNumId w:val="14"/>
  </w:num>
  <w:num w:numId="22">
    <w:abstractNumId w:val="20"/>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9EF"/>
    <w:rsid w:val="000076AD"/>
    <w:rsid w:val="00027D2C"/>
    <w:rsid w:val="00027E5B"/>
    <w:rsid w:val="00034AC4"/>
    <w:rsid w:val="00037461"/>
    <w:rsid w:val="00040A9A"/>
    <w:rsid w:val="00051AEE"/>
    <w:rsid w:val="00060A01"/>
    <w:rsid w:val="00064AA9"/>
    <w:rsid w:val="00066B8C"/>
    <w:rsid w:val="000835F5"/>
    <w:rsid w:val="00085392"/>
    <w:rsid w:val="000875BF"/>
    <w:rsid w:val="000911D1"/>
    <w:rsid w:val="000950E4"/>
    <w:rsid w:val="000A4F49"/>
    <w:rsid w:val="000A4FAC"/>
    <w:rsid w:val="000B1331"/>
    <w:rsid w:val="000B40A9"/>
    <w:rsid w:val="000B7795"/>
    <w:rsid w:val="000C4546"/>
    <w:rsid w:val="000D07C6"/>
    <w:rsid w:val="000D0D48"/>
    <w:rsid w:val="000D4429"/>
    <w:rsid w:val="000D5900"/>
    <w:rsid w:val="000D6DE5"/>
    <w:rsid w:val="000E37E9"/>
    <w:rsid w:val="00102E02"/>
    <w:rsid w:val="00104A75"/>
    <w:rsid w:val="00110739"/>
    <w:rsid w:val="00114770"/>
    <w:rsid w:val="001154C3"/>
    <w:rsid w:val="001165D0"/>
    <w:rsid w:val="001166B7"/>
    <w:rsid w:val="001167A8"/>
    <w:rsid w:val="00126958"/>
    <w:rsid w:val="00127108"/>
    <w:rsid w:val="00127DEA"/>
    <w:rsid w:val="0013070A"/>
    <w:rsid w:val="00131CDA"/>
    <w:rsid w:val="00132F57"/>
    <w:rsid w:val="00136CF9"/>
    <w:rsid w:val="001378B1"/>
    <w:rsid w:val="00140DDD"/>
    <w:rsid w:val="001439C4"/>
    <w:rsid w:val="00150DCF"/>
    <w:rsid w:val="00153923"/>
    <w:rsid w:val="0015639D"/>
    <w:rsid w:val="00160BC1"/>
    <w:rsid w:val="00161C70"/>
    <w:rsid w:val="001716A9"/>
    <w:rsid w:val="00172FF9"/>
    <w:rsid w:val="00174802"/>
    <w:rsid w:val="001774C8"/>
    <w:rsid w:val="00181AAB"/>
    <w:rsid w:val="0018398B"/>
    <w:rsid w:val="00184F65"/>
    <w:rsid w:val="001852E1"/>
    <w:rsid w:val="001871AA"/>
    <w:rsid w:val="00195E50"/>
    <w:rsid w:val="001A6533"/>
    <w:rsid w:val="001C4FED"/>
    <w:rsid w:val="001C6305"/>
    <w:rsid w:val="001D24E1"/>
    <w:rsid w:val="001D7E91"/>
    <w:rsid w:val="001E2791"/>
    <w:rsid w:val="001F11DE"/>
    <w:rsid w:val="001F3561"/>
    <w:rsid w:val="00207E2E"/>
    <w:rsid w:val="00207FB7"/>
    <w:rsid w:val="00211C1B"/>
    <w:rsid w:val="0023055B"/>
    <w:rsid w:val="0023231F"/>
    <w:rsid w:val="00234A4F"/>
    <w:rsid w:val="00235E1F"/>
    <w:rsid w:val="00240A81"/>
    <w:rsid w:val="00245199"/>
    <w:rsid w:val="00247DE1"/>
    <w:rsid w:val="002657BC"/>
    <w:rsid w:val="00276128"/>
    <w:rsid w:val="0027733F"/>
    <w:rsid w:val="00283AA7"/>
    <w:rsid w:val="00285AD5"/>
    <w:rsid w:val="00291D05"/>
    <w:rsid w:val="002933E5"/>
    <w:rsid w:val="00295FD8"/>
    <w:rsid w:val="002A0D1B"/>
    <w:rsid w:val="002B221B"/>
    <w:rsid w:val="002B3D83"/>
    <w:rsid w:val="002B430E"/>
    <w:rsid w:val="002B5AB9"/>
    <w:rsid w:val="002B6C87"/>
    <w:rsid w:val="002B734E"/>
    <w:rsid w:val="002C2EAE"/>
    <w:rsid w:val="002C3F08"/>
    <w:rsid w:val="002C7582"/>
    <w:rsid w:val="002D6AC0"/>
    <w:rsid w:val="002E4807"/>
    <w:rsid w:val="002E4CB7"/>
    <w:rsid w:val="002F62E7"/>
    <w:rsid w:val="00300EF6"/>
    <w:rsid w:val="003030D7"/>
    <w:rsid w:val="0031287E"/>
    <w:rsid w:val="00315AB7"/>
    <w:rsid w:val="0032166A"/>
    <w:rsid w:val="00327E22"/>
    <w:rsid w:val="00330957"/>
    <w:rsid w:val="0033546E"/>
    <w:rsid w:val="00353E0E"/>
    <w:rsid w:val="00355C7E"/>
    <w:rsid w:val="0036106E"/>
    <w:rsid w:val="003618C2"/>
    <w:rsid w:val="00363097"/>
    <w:rsid w:val="00365758"/>
    <w:rsid w:val="003668E3"/>
    <w:rsid w:val="00367EC4"/>
    <w:rsid w:val="003835D4"/>
    <w:rsid w:val="00390B62"/>
    <w:rsid w:val="003969F4"/>
    <w:rsid w:val="003A3494"/>
    <w:rsid w:val="003A57B5"/>
    <w:rsid w:val="003A6FB0"/>
    <w:rsid w:val="003A71E4"/>
    <w:rsid w:val="003B0D7C"/>
    <w:rsid w:val="003B7F71"/>
    <w:rsid w:val="003C0ABA"/>
    <w:rsid w:val="003D47C6"/>
    <w:rsid w:val="003D5A52"/>
    <w:rsid w:val="003D6161"/>
    <w:rsid w:val="003F2C1A"/>
    <w:rsid w:val="003F73F6"/>
    <w:rsid w:val="00400491"/>
    <w:rsid w:val="00407242"/>
    <w:rsid w:val="00407404"/>
    <w:rsid w:val="004110F5"/>
    <w:rsid w:val="00435249"/>
    <w:rsid w:val="0046365B"/>
    <w:rsid w:val="0047224A"/>
    <w:rsid w:val="0047572F"/>
    <w:rsid w:val="0047633A"/>
    <w:rsid w:val="0048300E"/>
    <w:rsid w:val="004854D3"/>
    <w:rsid w:val="00487722"/>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F3C72"/>
    <w:rsid w:val="004F5595"/>
    <w:rsid w:val="00504946"/>
    <w:rsid w:val="00516F43"/>
    <w:rsid w:val="00522CA2"/>
    <w:rsid w:val="00526FBF"/>
    <w:rsid w:val="005362E6"/>
    <w:rsid w:val="00537A62"/>
    <w:rsid w:val="00540F31"/>
    <w:rsid w:val="0054553A"/>
    <w:rsid w:val="00565480"/>
    <w:rsid w:val="005669CB"/>
    <w:rsid w:val="00570C40"/>
    <w:rsid w:val="00571FD7"/>
    <w:rsid w:val="00572F9F"/>
    <w:rsid w:val="005816EA"/>
    <w:rsid w:val="00581F21"/>
    <w:rsid w:val="005826E4"/>
    <w:rsid w:val="00582969"/>
    <w:rsid w:val="00583C2E"/>
    <w:rsid w:val="00584FE8"/>
    <w:rsid w:val="005864CF"/>
    <w:rsid w:val="00586FAD"/>
    <w:rsid w:val="005878FB"/>
    <w:rsid w:val="005915BA"/>
    <w:rsid w:val="00591B36"/>
    <w:rsid w:val="005A28FC"/>
    <w:rsid w:val="005B47CE"/>
    <w:rsid w:val="005B5D6D"/>
    <w:rsid w:val="005B71A2"/>
    <w:rsid w:val="005C13E4"/>
    <w:rsid w:val="005C20F0"/>
    <w:rsid w:val="005C3AEB"/>
    <w:rsid w:val="005C3E07"/>
    <w:rsid w:val="005C7048"/>
    <w:rsid w:val="005C7567"/>
    <w:rsid w:val="005D206B"/>
    <w:rsid w:val="005F2349"/>
    <w:rsid w:val="006000AE"/>
    <w:rsid w:val="00600748"/>
    <w:rsid w:val="006010F1"/>
    <w:rsid w:val="006044B4"/>
    <w:rsid w:val="00605888"/>
    <w:rsid w:val="00607E17"/>
    <w:rsid w:val="006118F6"/>
    <w:rsid w:val="00624E28"/>
    <w:rsid w:val="006250CB"/>
    <w:rsid w:val="00640A06"/>
    <w:rsid w:val="00641D51"/>
    <w:rsid w:val="00642237"/>
    <w:rsid w:val="00642A2F"/>
    <w:rsid w:val="006439F4"/>
    <w:rsid w:val="0065477D"/>
    <w:rsid w:val="00654BAC"/>
    <w:rsid w:val="0065606F"/>
    <w:rsid w:val="00656AC4"/>
    <w:rsid w:val="0066258D"/>
    <w:rsid w:val="00676914"/>
    <w:rsid w:val="00687A0C"/>
    <w:rsid w:val="00687B3A"/>
    <w:rsid w:val="00690959"/>
    <w:rsid w:val="00692DD7"/>
    <w:rsid w:val="006A5337"/>
    <w:rsid w:val="006B0CA3"/>
    <w:rsid w:val="006D108C"/>
    <w:rsid w:val="006D15B6"/>
    <w:rsid w:val="006D2921"/>
    <w:rsid w:val="006D6805"/>
    <w:rsid w:val="006D6899"/>
    <w:rsid w:val="006E5C19"/>
    <w:rsid w:val="00704B1A"/>
    <w:rsid w:val="00705814"/>
    <w:rsid w:val="00705FB5"/>
    <w:rsid w:val="007066B1"/>
    <w:rsid w:val="00713D44"/>
    <w:rsid w:val="00716EA2"/>
    <w:rsid w:val="00724EFA"/>
    <w:rsid w:val="007327FE"/>
    <w:rsid w:val="007331A9"/>
    <w:rsid w:val="00745490"/>
    <w:rsid w:val="007512C7"/>
    <w:rsid w:val="00752936"/>
    <w:rsid w:val="00754965"/>
    <w:rsid w:val="0076201E"/>
    <w:rsid w:val="00764497"/>
    <w:rsid w:val="00774886"/>
    <w:rsid w:val="007751FE"/>
    <w:rsid w:val="00777B09"/>
    <w:rsid w:val="00781ADF"/>
    <w:rsid w:val="00783D3E"/>
    <w:rsid w:val="00785842"/>
    <w:rsid w:val="007865CB"/>
    <w:rsid w:val="00793E1B"/>
    <w:rsid w:val="00793F01"/>
    <w:rsid w:val="007A5EE5"/>
    <w:rsid w:val="007A7E7B"/>
    <w:rsid w:val="007B1B01"/>
    <w:rsid w:val="007B2F12"/>
    <w:rsid w:val="007C277B"/>
    <w:rsid w:val="007C5D7A"/>
    <w:rsid w:val="007C7E4C"/>
    <w:rsid w:val="007D5CC1"/>
    <w:rsid w:val="007E10C6"/>
    <w:rsid w:val="007E16B7"/>
    <w:rsid w:val="007E569E"/>
    <w:rsid w:val="007F098D"/>
    <w:rsid w:val="007F4B97"/>
    <w:rsid w:val="007F7A4D"/>
    <w:rsid w:val="00801B83"/>
    <w:rsid w:val="00813500"/>
    <w:rsid w:val="00816898"/>
    <w:rsid w:val="00816E6E"/>
    <w:rsid w:val="00820D1B"/>
    <w:rsid w:val="00823333"/>
    <w:rsid w:val="00823E5A"/>
    <w:rsid w:val="00827A34"/>
    <w:rsid w:val="008423FF"/>
    <w:rsid w:val="00842CF1"/>
    <w:rsid w:val="00851F4B"/>
    <w:rsid w:val="008566D7"/>
    <w:rsid w:val="00857FC8"/>
    <w:rsid w:val="008635B7"/>
    <w:rsid w:val="0086651C"/>
    <w:rsid w:val="008716ED"/>
    <w:rsid w:val="0088272E"/>
    <w:rsid w:val="00886B91"/>
    <w:rsid w:val="008B2C48"/>
    <w:rsid w:val="008B3964"/>
    <w:rsid w:val="008B6331"/>
    <w:rsid w:val="008C0DA4"/>
    <w:rsid w:val="008E226F"/>
    <w:rsid w:val="008E5E59"/>
    <w:rsid w:val="008F3A8F"/>
    <w:rsid w:val="008F44E5"/>
    <w:rsid w:val="008F71FC"/>
    <w:rsid w:val="00920199"/>
    <w:rsid w:val="00921868"/>
    <w:rsid w:val="00932ACD"/>
    <w:rsid w:val="0094149E"/>
    <w:rsid w:val="00941875"/>
    <w:rsid w:val="00951F6B"/>
    <w:rsid w:val="009521DA"/>
    <w:rsid w:val="009528CA"/>
    <w:rsid w:val="00954E45"/>
    <w:rsid w:val="00965998"/>
    <w:rsid w:val="009A0F9C"/>
    <w:rsid w:val="009B6862"/>
    <w:rsid w:val="009E35D2"/>
    <w:rsid w:val="009F4070"/>
    <w:rsid w:val="00A275E4"/>
    <w:rsid w:val="00A278D5"/>
    <w:rsid w:val="00A32A5F"/>
    <w:rsid w:val="00A41A84"/>
    <w:rsid w:val="00A44F9E"/>
    <w:rsid w:val="00A567CD"/>
    <w:rsid w:val="00A63D90"/>
    <w:rsid w:val="00A676AD"/>
    <w:rsid w:val="00A75675"/>
    <w:rsid w:val="00A76E53"/>
    <w:rsid w:val="00A804FB"/>
    <w:rsid w:val="00A83EBD"/>
    <w:rsid w:val="00A8771D"/>
    <w:rsid w:val="00A9607B"/>
    <w:rsid w:val="00A96AF7"/>
    <w:rsid w:val="00A96C48"/>
    <w:rsid w:val="00AA2A29"/>
    <w:rsid w:val="00AB2091"/>
    <w:rsid w:val="00AC2968"/>
    <w:rsid w:val="00AC6E88"/>
    <w:rsid w:val="00AD0669"/>
    <w:rsid w:val="00AD208A"/>
    <w:rsid w:val="00AD4A3C"/>
    <w:rsid w:val="00AD51AE"/>
    <w:rsid w:val="00AE1A4D"/>
    <w:rsid w:val="00AE3177"/>
    <w:rsid w:val="00AE7DC0"/>
    <w:rsid w:val="00AF61EB"/>
    <w:rsid w:val="00AF70A5"/>
    <w:rsid w:val="00B14050"/>
    <w:rsid w:val="00B24B28"/>
    <w:rsid w:val="00B25013"/>
    <w:rsid w:val="00B25350"/>
    <w:rsid w:val="00B43F9B"/>
    <w:rsid w:val="00B44261"/>
    <w:rsid w:val="00B44FF6"/>
    <w:rsid w:val="00B5209B"/>
    <w:rsid w:val="00B542D4"/>
    <w:rsid w:val="00B54421"/>
    <w:rsid w:val="00B642B8"/>
    <w:rsid w:val="00B817E2"/>
    <w:rsid w:val="00BA1A38"/>
    <w:rsid w:val="00BB6C9A"/>
    <w:rsid w:val="00BB70FB"/>
    <w:rsid w:val="00BC3E7A"/>
    <w:rsid w:val="00BC4935"/>
    <w:rsid w:val="00BC6933"/>
    <w:rsid w:val="00BE023D"/>
    <w:rsid w:val="00BE242C"/>
    <w:rsid w:val="00BE73F8"/>
    <w:rsid w:val="00BF22FC"/>
    <w:rsid w:val="00C00DA5"/>
    <w:rsid w:val="00C056D4"/>
    <w:rsid w:val="00C068B8"/>
    <w:rsid w:val="00C1245E"/>
    <w:rsid w:val="00C169E8"/>
    <w:rsid w:val="00C228C5"/>
    <w:rsid w:val="00C24EA8"/>
    <w:rsid w:val="00C26026"/>
    <w:rsid w:val="00C33468"/>
    <w:rsid w:val="00C3475E"/>
    <w:rsid w:val="00C35959"/>
    <w:rsid w:val="00C40C06"/>
    <w:rsid w:val="00C55E91"/>
    <w:rsid w:val="00C62775"/>
    <w:rsid w:val="00C70462"/>
    <w:rsid w:val="00C70956"/>
    <w:rsid w:val="00C70CA1"/>
    <w:rsid w:val="00C90A7A"/>
    <w:rsid w:val="00C91E2D"/>
    <w:rsid w:val="00C93F61"/>
    <w:rsid w:val="00C94464"/>
    <w:rsid w:val="00C9482A"/>
    <w:rsid w:val="00C953C9"/>
    <w:rsid w:val="00CA401A"/>
    <w:rsid w:val="00CB14B9"/>
    <w:rsid w:val="00CB27ED"/>
    <w:rsid w:val="00CB61D6"/>
    <w:rsid w:val="00CC7C9D"/>
    <w:rsid w:val="00CD185F"/>
    <w:rsid w:val="00CD42F8"/>
    <w:rsid w:val="00CE6C4B"/>
    <w:rsid w:val="00CF12C6"/>
    <w:rsid w:val="00CF2B2F"/>
    <w:rsid w:val="00CF4E11"/>
    <w:rsid w:val="00CF6292"/>
    <w:rsid w:val="00CF6B12"/>
    <w:rsid w:val="00D00D97"/>
    <w:rsid w:val="00D02EB8"/>
    <w:rsid w:val="00D07EAE"/>
    <w:rsid w:val="00D152E4"/>
    <w:rsid w:val="00D1753D"/>
    <w:rsid w:val="00D23EFA"/>
    <w:rsid w:val="00D26CA9"/>
    <w:rsid w:val="00D34B66"/>
    <w:rsid w:val="00D40FA6"/>
    <w:rsid w:val="00D44188"/>
    <w:rsid w:val="00D443FF"/>
    <w:rsid w:val="00D44BB6"/>
    <w:rsid w:val="00D63339"/>
    <w:rsid w:val="00D705B0"/>
    <w:rsid w:val="00D761E8"/>
    <w:rsid w:val="00D83177"/>
    <w:rsid w:val="00D8506D"/>
    <w:rsid w:val="00D90307"/>
    <w:rsid w:val="00D97830"/>
    <w:rsid w:val="00DA1C55"/>
    <w:rsid w:val="00DA334D"/>
    <w:rsid w:val="00DA3FFC"/>
    <w:rsid w:val="00DA489D"/>
    <w:rsid w:val="00DA48D3"/>
    <w:rsid w:val="00DB08E2"/>
    <w:rsid w:val="00DB0A35"/>
    <w:rsid w:val="00DB228F"/>
    <w:rsid w:val="00DB4037"/>
    <w:rsid w:val="00DC2FE4"/>
    <w:rsid w:val="00DC6660"/>
    <w:rsid w:val="00DD03B9"/>
    <w:rsid w:val="00DD6EB4"/>
    <w:rsid w:val="00DE38F3"/>
    <w:rsid w:val="00DE4895"/>
    <w:rsid w:val="00DF1076"/>
    <w:rsid w:val="00DF26AA"/>
    <w:rsid w:val="00DF37A7"/>
    <w:rsid w:val="00DF7ED6"/>
    <w:rsid w:val="00E02CDE"/>
    <w:rsid w:val="00E0785F"/>
    <w:rsid w:val="00E11452"/>
    <w:rsid w:val="00E168A5"/>
    <w:rsid w:val="00E42AED"/>
    <w:rsid w:val="00E4451A"/>
    <w:rsid w:val="00E45E5F"/>
    <w:rsid w:val="00E72419"/>
    <w:rsid w:val="00E72975"/>
    <w:rsid w:val="00E7465A"/>
    <w:rsid w:val="00E7735F"/>
    <w:rsid w:val="00E81007"/>
    <w:rsid w:val="00E87776"/>
    <w:rsid w:val="00E9119D"/>
    <w:rsid w:val="00E92238"/>
    <w:rsid w:val="00EA206F"/>
    <w:rsid w:val="00EA3690"/>
    <w:rsid w:val="00EB0E73"/>
    <w:rsid w:val="00EC45DC"/>
    <w:rsid w:val="00EC62B3"/>
    <w:rsid w:val="00ED0589"/>
    <w:rsid w:val="00ED28E4"/>
    <w:rsid w:val="00ED789C"/>
    <w:rsid w:val="00EE165B"/>
    <w:rsid w:val="00EE3EBF"/>
    <w:rsid w:val="00EE4D57"/>
    <w:rsid w:val="00EF03C3"/>
    <w:rsid w:val="00EF57E9"/>
    <w:rsid w:val="00F00B76"/>
    <w:rsid w:val="00F06F17"/>
    <w:rsid w:val="00F0779D"/>
    <w:rsid w:val="00F151C9"/>
    <w:rsid w:val="00F226CA"/>
    <w:rsid w:val="00F239D1"/>
    <w:rsid w:val="00F322E1"/>
    <w:rsid w:val="00F33A6F"/>
    <w:rsid w:val="00F342F7"/>
    <w:rsid w:val="00F40FEC"/>
    <w:rsid w:val="00F42549"/>
    <w:rsid w:val="00F463C0"/>
    <w:rsid w:val="00F54ABC"/>
    <w:rsid w:val="00F625A5"/>
    <w:rsid w:val="00F63ADF"/>
    <w:rsid w:val="00F63BBC"/>
    <w:rsid w:val="00F8007A"/>
    <w:rsid w:val="00F803A3"/>
    <w:rsid w:val="00F84BCC"/>
    <w:rsid w:val="00F94529"/>
    <w:rsid w:val="00F96A96"/>
    <w:rsid w:val="00FA5C55"/>
    <w:rsid w:val="00FB05DD"/>
    <w:rsid w:val="00FB15A7"/>
    <w:rsid w:val="00FB3DFD"/>
    <w:rsid w:val="00FB68DE"/>
    <w:rsid w:val="00FC306B"/>
    <w:rsid w:val="00FC366B"/>
    <w:rsid w:val="00FD6763"/>
    <w:rsid w:val="00FE1F73"/>
    <w:rsid w:val="00FE355F"/>
    <w:rsid w:val="00FE556E"/>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94C739-B04F-440A-A569-FE5D275D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0D5900"/>
    <w:pPr>
      <w:autoSpaceDE w:val="0"/>
      <w:autoSpaceDN w:val="0"/>
      <w:adjustRightInd w:val="0"/>
    </w:pPr>
    <w:rPr>
      <w:rFonts w:ascii="Times New Roman" w:hAnsi="Times New Roman"/>
      <w:color w:val="000000"/>
      <w:sz w:val="24"/>
      <w:szCs w:val="24"/>
    </w:rPr>
  </w:style>
  <w:style w:type="character" w:styleId="af6">
    <w:name w:val="Unresolved Mention"/>
    <w:basedOn w:val="a1"/>
    <w:uiPriority w:val="99"/>
    <w:semiHidden/>
    <w:unhideWhenUsed/>
    <w:rsid w:val="0088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18791778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30925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4092156">
      <w:bodyDiv w:val="1"/>
      <w:marLeft w:val="0"/>
      <w:marRight w:val="0"/>
      <w:marTop w:val="0"/>
      <w:marBottom w:val="0"/>
      <w:divBdr>
        <w:top w:val="none" w:sz="0" w:space="0" w:color="auto"/>
        <w:left w:val="none" w:sz="0" w:space="0" w:color="auto"/>
        <w:bottom w:val="none" w:sz="0" w:space="0" w:color="auto"/>
        <w:right w:val="none" w:sz="0" w:space="0" w:color="auto"/>
      </w:divBdr>
    </w:div>
    <w:div w:id="13307110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714066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5309738">
      <w:bodyDiv w:val="1"/>
      <w:marLeft w:val="0"/>
      <w:marRight w:val="0"/>
      <w:marTop w:val="0"/>
      <w:marBottom w:val="0"/>
      <w:divBdr>
        <w:top w:val="none" w:sz="0" w:space="0" w:color="auto"/>
        <w:left w:val="none" w:sz="0" w:space="0" w:color="auto"/>
        <w:bottom w:val="none" w:sz="0" w:space="0" w:color="auto"/>
        <w:right w:val="none" w:sz="0" w:space="0" w:color="auto"/>
      </w:divBdr>
    </w:div>
    <w:div w:id="19532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93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04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503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77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935A-E6CA-4458-970C-4D01AD26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46901</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4194388</vt:i4>
      </vt:variant>
      <vt:variant>
        <vt:i4>9</vt:i4>
      </vt:variant>
      <vt:variant>
        <vt:i4>0</vt:i4>
      </vt:variant>
      <vt:variant>
        <vt:i4>5</vt:i4>
      </vt:variant>
      <vt:variant>
        <vt:lpwstr>http://www.iprbookshop.ru/83043.html</vt:lpwstr>
      </vt:variant>
      <vt:variant>
        <vt:lpwstr/>
      </vt:variant>
      <vt:variant>
        <vt:i4>4259934</vt:i4>
      </vt:variant>
      <vt:variant>
        <vt:i4>6</vt:i4>
      </vt:variant>
      <vt:variant>
        <vt:i4>0</vt:i4>
      </vt:variant>
      <vt:variant>
        <vt:i4>5</vt:i4>
      </vt:variant>
      <vt:variant>
        <vt:lpwstr>http://www.iprbookshop.ru/55034.html</vt:lpwstr>
      </vt:variant>
      <vt:variant>
        <vt:lpwstr/>
      </vt:variant>
      <vt:variant>
        <vt:i4>4259923</vt:i4>
      </vt:variant>
      <vt:variant>
        <vt:i4>3</vt:i4>
      </vt:variant>
      <vt:variant>
        <vt:i4>0</vt:i4>
      </vt:variant>
      <vt:variant>
        <vt:i4>5</vt:i4>
      </vt:variant>
      <vt:variant>
        <vt:lpwstr>http://www.iprbookshop.ru/81773.html</vt:lpwstr>
      </vt:variant>
      <vt:variant>
        <vt:lpwstr/>
      </vt:variant>
      <vt:variant>
        <vt:i4>4587604</vt:i4>
      </vt:variant>
      <vt:variant>
        <vt:i4>0</vt:i4>
      </vt:variant>
      <vt:variant>
        <vt:i4>0</vt:i4>
      </vt:variant>
      <vt:variant>
        <vt:i4>5</vt:i4>
      </vt:variant>
      <vt:variant>
        <vt:lpwstr>http://www.iprbookshop.ru/62934.html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2019-02-27T11:44:00Z</cp:lastPrinted>
  <dcterms:created xsi:type="dcterms:W3CDTF">2021-01-16T14:45:00Z</dcterms:created>
  <dcterms:modified xsi:type="dcterms:W3CDTF">2022-11-12T13:09:00Z</dcterms:modified>
</cp:coreProperties>
</file>